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25952" w14:textId="77777777" w:rsidR="00B616FE" w:rsidRPr="00D27715" w:rsidRDefault="00B616FE" w:rsidP="00A102C4">
      <w:pPr>
        <w:spacing w:after="0" w:line="276" w:lineRule="auto"/>
        <w:jc w:val="center"/>
        <w:rPr>
          <w:rFonts w:ascii="Open Sans" w:hAnsi="Open Sans" w:cs="Open Sans"/>
          <w:b/>
          <w:bCs/>
          <w:color w:val="374151"/>
          <w:sz w:val="28"/>
          <w:szCs w:val="28"/>
        </w:rPr>
      </w:pPr>
    </w:p>
    <w:p w14:paraId="11BC6205" w14:textId="6333C234" w:rsidR="00506DF2" w:rsidRPr="00D27715" w:rsidRDefault="00D27715" w:rsidP="003459EF">
      <w:pPr>
        <w:spacing w:after="0" w:line="276" w:lineRule="auto"/>
        <w:ind w:left="1134" w:right="850"/>
        <w:jc w:val="center"/>
        <w:rPr>
          <w:rFonts w:ascii="Open Sans" w:hAnsi="Open Sans" w:cs="Open Sans"/>
          <w:b/>
          <w:bCs/>
          <w:sz w:val="28"/>
          <w:szCs w:val="28"/>
          <w:lang w:eastAsia="zh-CN"/>
        </w:rPr>
      </w:pPr>
      <w:r w:rsidRPr="00D27715">
        <w:rPr>
          <w:rFonts w:ascii="Open Sans" w:hAnsi="Open Sans" w:cs="Open Sans"/>
          <w:b/>
          <w:bCs/>
          <w:sz w:val="28"/>
          <w:szCs w:val="28"/>
          <w:lang w:val="id-ID" w:eastAsia="zh-CN"/>
        </w:rPr>
        <w:t xml:space="preserve">MODUL PENGEMBANGAN </w:t>
      </w:r>
      <w:r w:rsidRPr="00D27715">
        <w:rPr>
          <w:rFonts w:ascii="Open Sans" w:hAnsi="Open Sans" w:cs="Open Sans"/>
          <w:b/>
          <w:bCs/>
          <w:sz w:val="28"/>
          <w:szCs w:val="28"/>
          <w:lang w:eastAsia="zh-CN"/>
        </w:rPr>
        <w:t>P</w:t>
      </w:r>
      <w:r w:rsidRPr="00D27715">
        <w:rPr>
          <w:rFonts w:ascii="Open Sans" w:hAnsi="Open Sans" w:cs="Open Sans"/>
          <w:b/>
          <w:bCs/>
          <w:sz w:val="28"/>
          <w:szCs w:val="28"/>
          <w:lang w:val="id-ID" w:eastAsia="zh-CN"/>
        </w:rPr>
        <w:t xml:space="preserve">ENGUATAN </w:t>
      </w:r>
      <w:r w:rsidRPr="00D27715">
        <w:rPr>
          <w:rFonts w:ascii="Open Sans" w:hAnsi="Open Sans" w:cs="Open Sans"/>
          <w:b/>
          <w:bCs/>
          <w:sz w:val="28"/>
          <w:szCs w:val="28"/>
          <w:lang w:eastAsia="zh-CN"/>
        </w:rPr>
        <w:t>N</w:t>
      </w:r>
      <w:r w:rsidRPr="00D27715">
        <w:rPr>
          <w:rFonts w:ascii="Open Sans" w:hAnsi="Open Sans" w:cs="Open Sans"/>
          <w:b/>
          <w:bCs/>
          <w:sz w:val="28"/>
          <w:szCs w:val="28"/>
          <w:lang w:val="id-ID" w:eastAsia="zh-CN"/>
        </w:rPr>
        <w:t>ILAI-</w:t>
      </w:r>
      <w:r w:rsidRPr="00D27715">
        <w:rPr>
          <w:rFonts w:ascii="Open Sans" w:hAnsi="Open Sans" w:cs="Open Sans"/>
          <w:b/>
          <w:bCs/>
          <w:sz w:val="28"/>
          <w:szCs w:val="28"/>
          <w:lang w:eastAsia="zh-CN"/>
        </w:rPr>
        <w:t>N</w:t>
      </w:r>
      <w:r w:rsidRPr="00D27715">
        <w:rPr>
          <w:rFonts w:ascii="Open Sans" w:hAnsi="Open Sans" w:cs="Open Sans"/>
          <w:b/>
          <w:bCs/>
          <w:sz w:val="28"/>
          <w:szCs w:val="28"/>
          <w:lang w:val="id-ID" w:eastAsia="zh-CN"/>
        </w:rPr>
        <w:t>ILAI  KARAKTER KEPANDUAN HIZBUL WATHAN</w:t>
      </w:r>
      <w:r w:rsidRPr="00D27715">
        <w:rPr>
          <w:rFonts w:ascii="Open Sans" w:hAnsi="Open Sans" w:cs="Open Sans"/>
          <w:b/>
          <w:bCs/>
          <w:sz w:val="28"/>
          <w:szCs w:val="28"/>
          <w:lang w:eastAsia="zh-CN"/>
        </w:rPr>
        <w:t xml:space="preserve"> PERSPEKTIF MUHAMMADIYAH DAN PENDIDIKAN AGAMA</w:t>
      </w:r>
      <w:r w:rsidR="00A25FCA">
        <w:rPr>
          <w:rFonts w:ascii="Open Sans" w:hAnsi="Open Sans" w:cs="Open Sans"/>
          <w:b/>
          <w:bCs/>
          <w:sz w:val="28"/>
          <w:szCs w:val="28"/>
          <w:lang w:eastAsia="zh-CN"/>
        </w:rPr>
        <w:t xml:space="preserve"> ISLAM</w:t>
      </w:r>
    </w:p>
    <w:p w14:paraId="2409DFB6" w14:textId="77777777" w:rsidR="00494A75" w:rsidRPr="00D27715" w:rsidRDefault="00494A75" w:rsidP="00A102C4">
      <w:pPr>
        <w:spacing w:after="0" w:line="276" w:lineRule="auto"/>
        <w:jc w:val="center"/>
        <w:rPr>
          <w:rFonts w:ascii="Open Sans" w:hAnsi="Open Sans" w:cs="Open Sans"/>
          <w:color w:val="374151"/>
          <w:sz w:val="24"/>
          <w:szCs w:val="24"/>
        </w:rPr>
      </w:pPr>
    </w:p>
    <w:p w14:paraId="19F80000" w14:textId="77777777" w:rsidR="00494A75" w:rsidRPr="00B8615F" w:rsidRDefault="00494A75" w:rsidP="00494A75">
      <w:pPr>
        <w:widowControl w:val="0"/>
        <w:autoSpaceDE w:val="0"/>
        <w:autoSpaceDN w:val="0"/>
        <w:adjustRightInd w:val="0"/>
        <w:spacing w:after="0" w:line="240" w:lineRule="auto"/>
        <w:jc w:val="center"/>
        <w:rPr>
          <w:rFonts w:ascii="Open Sans" w:hAnsi="Open Sans" w:cs="Open Sans"/>
          <w:b/>
          <w:color w:val="FF0000"/>
          <w:sz w:val="24"/>
          <w:szCs w:val="24"/>
        </w:rPr>
      </w:pPr>
      <w:r w:rsidRPr="00B8615F">
        <w:rPr>
          <w:rFonts w:ascii="Open Sans" w:hAnsi="Open Sans" w:cs="Open Sans"/>
          <w:b/>
          <w:bCs/>
          <w:sz w:val="24"/>
          <w:szCs w:val="24"/>
          <w:lang w:eastAsia="zh-CN"/>
        </w:rPr>
        <w:t>Mohammad Jailani</w:t>
      </w:r>
    </w:p>
    <w:p w14:paraId="78D4FEA4" w14:textId="0C6FB35C" w:rsidR="00494A75" w:rsidRPr="00B8615F" w:rsidRDefault="00494A75" w:rsidP="00494A75">
      <w:pPr>
        <w:widowControl w:val="0"/>
        <w:autoSpaceDE w:val="0"/>
        <w:autoSpaceDN w:val="0"/>
        <w:adjustRightInd w:val="0"/>
        <w:spacing w:after="0" w:line="240" w:lineRule="auto"/>
        <w:jc w:val="center"/>
        <w:rPr>
          <w:rFonts w:ascii="Open Sans" w:hAnsi="Open Sans" w:cs="Open Sans"/>
          <w:bCs/>
          <w:color w:val="000000"/>
          <w:sz w:val="24"/>
          <w:szCs w:val="24"/>
        </w:rPr>
      </w:pPr>
      <w:r w:rsidRPr="00B8615F">
        <w:rPr>
          <w:rFonts w:ascii="Open Sans" w:hAnsi="Open Sans" w:cs="Open Sans"/>
          <w:bCs/>
          <w:color w:val="000000"/>
        </w:rPr>
        <w:t xml:space="preserve">Universitas </w:t>
      </w:r>
      <w:r w:rsidRPr="00B8615F">
        <w:rPr>
          <w:rFonts w:ascii="Open Sans" w:hAnsi="Open Sans" w:cs="Open Sans"/>
          <w:bCs/>
          <w:color w:val="000000"/>
          <w:lang w:val="id-ID"/>
        </w:rPr>
        <w:t>Ahmad Dahlan</w:t>
      </w:r>
      <w:r w:rsidRPr="00B8615F">
        <w:rPr>
          <w:rFonts w:ascii="Open Sans" w:hAnsi="Open Sans" w:cs="Open Sans"/>
          <w:bCs/>
          <w:color w:val="000000"/>
          <w:sz w:val="24"/>
          <w:szCs w:val="24"/>
          <w:lang w:val="id-ID"/>
        </w:rPr>
        <w:t xml:space="preserve">   </w:t>
      </w:r>
    </w:p>
    <w:p w14:paraId="2F67B461" w14:textId="03CE3E07" w:rsidR="00494A75" w:rsidRPr="00B8615F" w:rsidRDefault="00B8615F" w:rsidP="00494A75">
      <w:pPr>
        <w:spacing w:after="0" w:line="276" w:lineRule="auto"/>
        <w:jc w:val="center"/>
        <w:rPr>
          <w:rFonts w:ascii="Open Sans" w:hAnsi="Open Sans" w:cs="Open Sans"/>
          <w:bCs/>
          <w:sz w:val="20"/>
          <w:szCs w:val="20"/>
        </w:rPr>
      </w:pPr>
      <w:r w:rsidRPr="00B8615F">
        <w:rPr>
          <w:rFonts w:ascii="Open Sans" w:hAnsi="Open Sans" w:cs="Open Sans"/>
          <w:sz w:val="20"/>
          <w:szCs w:val="20"/>
        </w:rPr>
        <w:t xml:space="preserve">e-mail: </w:t>
      </w:r>
      <w:hyperlink r:id="rId8" w:history="1">
        <w:r w:rsidRPr="00B8615F">
          <w:rPr>
            <w:rStyle w:val="Hyperlink"/>
            <w:rFonts w:ascii="Open Sans" w:hAnsi="Open Sans" w:cs="Open Sans"/>
            <w:bCs/>
            <w:color w:val="auto"/>
            <w:sz w:val="20"/>
            <w:szCs w:val="20"/>
          </w:rPr>
          <w:t>m.jailani@isimupacitan.ac.id</w:t>
        </w:r>
      </w:hyperlink>
      <w:r w:rsidR="00494A75" w:rsidRPr="00B8615F">
        <w:rPr>
          <w:rFonts w:ascii="Open Sans" w:hAnsi="Open Sans" w:cs="Open Sans"/>
          <w:bCs/>
          <w:sz w:val="20"/>
          <w:szCs w:val="20"/>
        </w:rPr>
        <w:t xml:space="preserve"> </w:t>
      </w:r>
    </w:p>
    <w:p w14:paraId="6FC2BC7F" w14:textId="4F7AD398" w:rsidR="00B616FE" w:rsidRPr="00D27715" w:rsidRDefault="00B616FE" w:rsidP="00494A75">
      <w:pPr>
        <w:spacing w:after="0" w:line="276" w:lineRule="auto"/>
        <w:jc w:val="center"/>
        <w:rPr>
          <w:rFonts w:ascii="Open Sans" w:hAnsi="Open Sans" w:cs="Open Sans"/>
          <w:sz w:val="24"/>
          <w:szCs w:val="24"/>
          <w:lang w:val="id-ID"/>
        </w:rPr>
      </w:pPr>
    </w:p>
    <w:p w14:paraId="50E0EEC7" w14:textId="77777777" w:rsidR="00D27715" w:rsidRDefault="00B616FE" w:rsidP="00D27715">
      <w:pPr>
        <w:spacing w:after="0" w:line="276" w:lineRule="auto"/>
        <w:rPr>
          <w:rFonts w:ascii="Open Sans" w:hAnsi="Open Sans" w:cs="Open Sans"/>
          <w:b/>
          <w:bCs/>
          <w:sz w:val="24"/>
          <w:szCs w:val="24"/>
          <w:lang w:val="id-ID"/>
        </w:rPr>
      </w:pPr>
      <w:r w:rsidRPr="00D27715">
        <w:rPr>
          <w:rFonts w:ascii="Open Sans" w:hAnsi="Open Sans" w:cs="Open Sans"/>
          <w:b/>
          <w:bCs/>
          <w:sz w:val="24"/>
          <w:szCs w:val="24"/>
          <w:lang w:val="id-ID"/>
        </w:rPr>
        <w:t>ABSTRAK</w:t>
      </w:r>
    </w:p>
    <w:p w14:paraId="4FBE97FD" w14:textId="18F02C51" w:rsidR="00494A75" w:rsidRPr="00D27715" w:rsidRDefault="00494A75" w:rsidP="00D27715">
      <w:pPr>
        <w:spacing w:after="0" w:line="276" w:lineRule="auto"/>
        <w:ind w:left="720"/>
        <w:jc w:val="both"/>
        <w:rPr>
          <w:rFonts w:ascii="Open Sans" w:hAnsi="Open Sans" w:cs="Open Sans"/>
          <w:b/>
          <w:bCs/>
          <w:sz w:val="24"/>
          <w:szCs w:val="24"/>
          <w:lang w:val="id-ID"/>
        </w:rPr>
      </w:pPr>
      <w:r w:rsidRPr="00D27715">
        <w:rPr>
          <w:rFonts w:ascii="Open Sans" w:eastAsia="Times New Roman" w:hAnsi="Open Sans" w:cs="Open Sans"/>
          <w:bCs/>
          <w:i/>
          <w:iCs/>
          <w:sz w:val="20"/>
          <w:szCs w:val="20"/>
          <w:lang w:val="id-ID"/>
        </w:rPr>
        <w:t xml:space="preserve">Berangkat dari  minimnya referensi berupa produk buku, modul Kepanduan Hizbul Wathan di SD Muhammadiyah Mantaran maka perlu produk pengembangan </w:t>
      </w:r>
      <w:r w:rsidRPr="00D27715">
        <w:rPr>
          <w:rFonts w:ascii="Open Sans" w:hAnsi="Open Sans" w:cs="Open Sans"/>
          <w:i/>
          <w:iCs/>
          <w:sz w:val="20"/>
          <w:szCs w:val="20"/>
          <w:lang w:val="id-ID"/>
        </w:rPr>
        <w:t xml:space="preserve">media  </w:t>
      </w:r>
      <w:r w:rsidRPr="00D27715">
        <w:rPr>
          <w:rFonts w:ascii="Open Sans" w:eastAsia="Times New Roman" w:hAnsi="Open Sans" w:cs="Open Sans"/>
          <w:bCs/>
          <w:i/>
          <w:iCs/>
          <w:sz w:val="20"/>
          <w:szCs w:val="20"/>
          <w:lang w:val="id-ID"/>
        </w:rPr>
        <w:t xml:space="preserve">modul Kepanduan Hizbul wathan sangat diperlukan sebagai solusi  untuk penguatan pendidikan karakter tingkat  pengenal serta menemukan dan meganalisa pendidikan karakter pada kepanduan Hizbul Wathan di SD  Muhammadiyah mantaran. Jenis  penelitian ini menggunakan R&amp;D (research and development) untuk menghasilkan sebuah produk. Teori dalam pengembangan produk ini mengacu pada </w:t>
      </w:r>
      <w:r w:rsidRPr="00D27715">
        <w:rPr>
          <w:rFonts w:ascii="Open Sans" w:hAnsi="Open Sans" w:cs="Open Sans"/>
          <w:i/>
          <w:iCs/>
          <w:color w:val="222222"/>
          <w:sz w:val="20"/>
          <w:szCs w:val="20"/>
          <w:shd w:val="clear" w:color="auto" w:fill="FFFFFF"/>
          <w:lang w:val="id-ID"/>
        </w:rPr>
        <w:t>Model Borg and Gall</w:t>
      </w:r>
      <w:r w:rsidRPr="00D27715">
        <w:rPr>
          <w:rFonts w:ascii="Open Sans" w:eastAsia="Times New Roman" w:hAnsi="Open Sans" w:cs="Open Sans"/>
          <w:bCs/>
          <w:i/>
          <w:iCs/>
          <w:sz w:val="20"/>
          <w:szCs w:val="20"/>
          <w:lang w:val="id-ID"/>
        </w:rPr>
        <w:t xml:space="preserve"> diantarannya menggunakan enam  tahapan dari sepuluh tahapan. Validasi dilakukan oleh  dua validator ahli media dan dua validator ahli materi. Uji coba dilakukan di kelas 4A dan 5A. Metode pengumpulan data yang digunakan melalui observasi, wawancara, angket  dan tes. Analisis data dilakukan dengan dua tahapan yakni data kuantitatif dengan skala likert dengan analisis frekuensi yang dianalisis, dan data kualitatif sebagai analisis deskriptif.</w:t>
      </w:r>
      <w:r w:rsidRPr="00D27715">
        <w:rPr>
          <w:rFonts w:ascii="Open Sans" w:eastAsia="Times New Roman" w:hAnsi="Open Sans" w:cs="Open Sans"/>
          <w:bCs/>
          <w:i/>
          <w:iCs/>
          <w:sz w:val="20"/>
          <w:szCs w:val="20"/>
        </w:rPr>
        <w:t xml:space="preserve"> </w:t>
      </w:r>
      <w:r w:rsidRPr="00D27715">
        <w:rPr>
          <w:rFonts w:ascii="Open Sans" w:eastAsia="Times New Roman" w:hAnsi="Open Sans" w:cs="Open Sans"/>
          <w:bCs/>
          <w:i/>
          <w:iCs/>
          <w:sz w:val="20"/>
          <w:szCs w:val="20"/>
          <w:lang w:val="id-ID"/>
        </w:rPr>
        <w:t>Dari hasil penelitian  dapat ditarik kesimpulan, Pertama dari para ahli media dan ahli materi, respon Guru pelatih Kepanduan Hizbul Wathan serta uji produk terhadap siswa dengan uji terbatas menunjukkan bahwa produk penelitian pengembangan modul Kepanduan Hizbul Wathan untuk Penguatan Pendidikan Karakter Tingkat  Pandu Pengenal  di SD  Muhammadiyah Mantaran, sangat baik dan layak digunakan dalam kegiatan ektra kurikuler, sebagai buku pegangan pelatih, guru, dan peserta Kepanduan Hizbul Wathan. kedua penanaman nilai-nilai karakter pada setiap kegiatan Kepanduan hizbul Wathan sudah berjalan seperti penanaman nilai-nilai religius, kejujuran,</w:t>
      </w:r>
      <w:r w:rsidRPr="00D27715">
        <w:rPr>
          <w:rFonts w:ascii="Open Sans" w:eastAsia="Times New Roman" w:hAnsi="Open Sans" w:cs="Open Sans"/>
          <w:bCs/>
          <w:i/>
          <w:iCs/>
          <w:sz w:val="20"/>
          <w:szCs w:val="20"/>
        </w:rPr>
        <w:t xml:space="preserve"> </w:t>
      </w:r>
      <w:r w:rsidRPr="00D27715">
        <w:rPr>
          <w:rFonts w:ascii="Open Sans" w:eastAsia="Times New Roman" w:hAnsi="Open Sans" w:cs="Open Sans"/>
          <w:bCs/>
          <w:i/>
          <w:iCs/>
          <w:sz w:val="20"/>
          <w:szCs w:val="20"/>
          <w:lang w:val="id-ID"/>
        </w:rPr>
        <w:t xml:space="preserve">cinta tanah air, kemandirian, kedisiplinan  di setiap kegiatan kepanduan Hizbul Wathan. </w:t>
      </w:r>
    </w:p>
    <w:p w14:paraId="2B0FDFBE" w14:textId="1982F35B" w:rsidR="00086C3A" w:rsidRPr="00D27715" w:rsidRDefault="00086C3A" w:rsidP="00731B92">
      <w:pPr>
        <w:spacing w:after="0" w:line="276" w:lineRule="auto"/>
        <w:ind w:left="2268"/>
        <w:jc w:val="both"/>
        <w:rPr>
          <w:rFonts w:ascii="Open Sans" w:hAnsi="Open Sans" w:cs="Open Sans"/>
          <w:i/>
          <w:iCs/>
          <w:sz w:val="20"/>
          <w:szCs w:val="20"/>
          <w:lang w:val="id-ID"/>
        </w:rPr>
      </w:pPr>
    </w:p>
    <w:p w14:paraId="0048558F" w14:textId="5E0E0360" w:rsidR="00506DF2" w:rsidRPr="00D27715" w:rsidRDefault="00086C3A" w:rsidP="00D27715">
      <w:pPr>
        <w:spacing w:after="0" w:line="276" w:lineRule="auto"/>
        <w:ind w:firstLine="720"/>
        <w:jc w:val="both"/>
        <w:rPr>
          <w:rFonts w:ascii="Open Sans" w:hAnsi="Open Sans" w:cs="Open Sans"/>
          <w:i/>
          <w:iCs/>
          <w:sz w:val="20"/>
          <w:szCs w:val="20"/>
          <w:lang w:val="id-ID"/>
        </w:rPr>
      </w:pPr>
      <w:r w:rsidRPr="00D27715">
        <w:rPr>
          <w:rFonts w:ascii="Open Sans" w:hAnsi="Open Sans" w:cs="Open Sans"/>
          <w:sz w:val="20"/>
          <w:szCs w:val="20"/>
          <w:lang w:val="id-ID"/>
        </w:rPr>
        <w:t>Kata</w:t>
      </w:r>
      <w:r w:rsidR="00731B92" w:rsidRPr="00D27715">
        <w:rPr>
          <w:rFonts w:ascii="Open Sans" w:hAnsi="Open Sans" w:cs="Open Sans"/>
          <w:sz w:val="20"/>
          <w:szCs w:val="20"/>
          <w:lang w:val="id-ID"/>
        </w:rPr>
        <w:t xml:space="preserve"> k</w:t>
      </w:r>
      <w:r w:rsidRPr="00D27715">
        <w:rPr>
          <w:rFonts w:ascii="Open Sans" w:hAnsi="Open Sans" w:cs="Open Sans"/>
          <w:sz w:val="20"/>
          <w:szCs w:val="20"/>
          <w:lang w:val="id-ID"/>
        </w:rPr>
        <w:t>unci:</w:t>
      </w:r>
      <w:r w:rsidRPr="00D27715">
        <w:rPr>
          <w:rFonts w:ascii="Open Sans" w:hAnsi="Open Sans" w:cs="Open Sans"/>
          <w:i/>
          <w:iCs/>
          <w:sz w:val="20"/>
          <w:szCs w:val="20"/>
          <w:lang w:val="id-ID"/>
        </w:rPr>
        <w:t xml:space="preserve"> </w:t>
      </w:r>
      <w:r w:rsidR="00494A75" w:rsidRPr="00D27715">
        <w:rPr>
          <w:rFonts w:ascii="Open Sans" w:eastAsia="Times New Roman" w:hAnsi="Open Sans" w:cs="Open Sans"/>
          <w:bCs/>
          <w:sz w:val="20"/>
          <w:szCs w:val="20"/>
          <w:lang w:val="id-ID"/>
        </w:rPr>
        <w:t>Modul Kepanduan Hizbul Wathan, Penguatan Nilai – Nilai Karakter</w:t>
      </w:r>
    </w:p>
    <w:p w14:paraId="72071155" w14:textId="77777777" w:rsidR="00506DF2" w:rsidRPr="00D27715" w:rsidRDefault="00506DF2" w:rsidP="00086C3A">
      <w:pPr>
        <w:spacing w:after="0" w:line="276" w:lineRule="auto"/>
        <w:ind w:left="2268"/>
        <w:jc w:val="both"/>
        <w:rPr>
          <w:rFonts w:ascii="Open Sans" w:hAnsi="Open Sans" w:cs="Open Sans"/>
          <w:i/>
          <w:iCs/>
          <w:lang w:val="id-ID"/>
        </w:rPr>
      </w:pPr>
    </w:p>
    <w:p w14:paraId="09FD2D78" w14:textId="77777777" w:rsidR="00D27715" w:rsidRDefault="00B616FE" w:rsidP="00D27715">
      <w:pPr>
        <w:pStyle w:val="HTMLPreformatted"/>
        <w:spacing w:line="276" w:lineRule="auto"/>
        <w:rPr>
          <w:rStyle w:val="y2iqfc"/>
          <w:rFonts w:ascii="Open Sans" w:hAnsi="Open Sans" w:cs="Open Sans"/>
          <w:b/>
          <w:bCs/>
          <w:color w:val="202124"/>
          <w:sz w:val="24"/>
          <w:szCs w:val="24"/>
          <w:lang w:val="en"/>
        </w:rPr>
      </w:pPr>
      <w:r w:rsidRPr="00D27715">
        <w:rPr>
          <w:rStyle w:val="y2iqfc"/>
          <w:rFonts w:ascii="Open Sans" w:hAnsi="Open Sans" w:cs="Open Sans"/>
          <w:b/>
          <w:bCs/>
          <w:color w:val="202124"/>
          <w:sz w:val="24"/>
          <w:szCs w:val="24"/>
          <w:lang w:val="en"/>
        </w:rPr>
        <w:t>ABSTRACT</w:t>
      </w:r>
    </w:p>
    <w:p w14:paraId="6EC52535" w14:textId="77777777" w:rsidR="00D27715" w:rsidRDefault="00494A75" w:rsidP="00D277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720"/>
        <w:jc w:val="both"/>
        <w:rPr>
          <w:rFonts w:ascii="Open Sans" w:hAnsi="Open Sans" w:cs="Open Sans"/>
          <w:b/>
          <w:bCs/>
          <w:color w:val="202124"/>
          <w:sz w:val="24"/>
          <w:szCs w:val="24"/>
          <w:lang w:val="en"/>
        </w:rPr>
      </w:pPr>
      <w:r w:rsidRPr="00D27715">
        <w:rPr>
          <w:rFonts w:ascii="Open Sans" w:hAnsi="Open Sans" w:cs="Open Sans"/>
          <w:i/>
          <w:iCs/>
          <w:color w:val="202124"/>
          <w:shd w:val="clear" w:color="auto" w:fill="F8F9FA"/>
        </w:rPr>
        <w:t xml:space="preserve">Departing from the lack of references in the form of book products, the Hizbul Wathan Scouting module at SD Muhammadiyah Mantaran, it is necessary to develop a media product for the Hizbul Wathan Scouting module as a solution to strengthening character education at the recognition level as well as finding and analyzing character education in Hizbul Wathan scouting at SD Muhammadiyah Mantaran. This type of research uses R&amp;D (research and development) to produce a product. The theory in product development refers to the Borg and Gall Model which uses six stages out of ten stages. Validation was carried out by two media expert validators and two material expert validators. The trials were carried out in classes 4A and 5A. The data collection method used is through observation, interviews, questionnaires and tests. Data analysis was carried out in two stages, namely quantitative </w:t>
      </w:r>
      <w:r w:rsidRPr="00D27715">
        <w:rPr>
          <w:rFonts w:ascii="Open Sans" w:hAnsi="Open Sans" w:cs="Open Sans"/>
          <w:i/>
          <w:iCs/>
          <w:color w:val="202124"/>
          <w:shd w:val="clear" w:color="auto" w:fill="F8F9FA"/>
        </w:rPr>
        <w:lastRenderedPageBreak/>
        <w:t>data with a Likert scale with frequency analysis analyzed, and qualitative data as descriptive analysis. From the results of the study, conclusions can be drawn, first from media experts and material experts, the response of Hizbul Wathan Scout Teacher trainers and product testing on students with a limited test showed that the research product of Hizbul Wathan Scouting module development for Strengthening Character Education at the Introductory Scout Level at SD Muhammadiyah Mantaran , very good and suitable for use in extra-curricular activities, as a handbook for trainers, teachers, and Hizbul Wathan Scout participants. secondly, the cultivation of character values ​​in every Hizbul Wathan scouting activity has been going on such as instilling religious values, honesty, love for the homeland, independence, discipline in every Hizbul Wathan scouting activity.</w:t>
      </w:r>
    </w:p>
    <w:p w14:paraId="2D1F59BD" w14:textId="77777777" w:rsidR="00D27715" w:rsidRDefault="00D27715" w:rsidP="00D277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720"/>
        <w:jc w:val="both"/>
        <w:rPr>
          <w:rFonts w:ascii="Open Sans" w:hAnsi="Open Sans" w:cs="Open Sans"/>
          <w:b/>
          <w:bCs/>
          <w:color w:val="202124"/>
          <w:sz w:val="24"/>
          <w:szCs w:val="24"/>
          <w:lang w:val="en"/>
        </w:rPr>
      </w:pPr>
    </w:p>
    <w:p w14:paraId="2D178CBE" w14:textId="1C315F3D" w:rsidR="00086C3A" w:rsidRPr="00D27715" w:rsidRDefault="00086C3A" w:rsidP="00D277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720"/>
        <w:jc w:val="both"/>
        <w:rPr>
          <w:rFonts w:ascii="Open Sans" w:hAnsi="Open Sans" w:cs="Open Sans"/>
          <w:b/>
          <w:bCs/>
          <w:color w:val="202124"/>
          <w:sz w:val="24"/>
          <w:szCs w:val="24"/>
          <w:lang w:val="en"/>
        </w:rPr>
      </w:pPr>
      <w:r w:rsidRPr="00D27715">
        <w:rPr>
          <w:rStyle w:val="y2iqfc"/>
          <w:rFonts w:ascii="Open Sans" w:hAnsi="Open Sans" w:cs="Open Sans"/>
          <w:color w:val="202124"/>
          <w:lang w:val="en"/>
        </w:rPr>
        <w:t xml:space="preserve">Keywords: </w:t>
      </w:r>
      <w:r w:rsidR="00494A75" w:rsidRPr="00D27715">
        <w:rPr>
          <w:rFonts w:ascii="Open Sans" w:hAnsi="Open Sans" w:cs="Open Sans"/>
          <w:color w:val="202124"/>
          <w:shd w:val="clear" w:color="auto" w:fill="F8F9FA"/>
        </w:rPr>
        <w:t>Hizbul Wathan Scouting Module, Strengthening</w:t>
      </w:r>
    </w:p>
    <w:p w14:paraId="7B7F0F9D" w14:textId="77777777" w:rsidR="00506DF2" w:rsidRPr="00D27715" w:rsidRDefault="00506DF2" w:rsidP="00086C3A">
      <w:pPr>
        <w:spacing w:after="0" w:line="276" w:lineRule="auto"/>
        <w:jc w:val="both"/>
        <w:rPr>
          <w:rFonts w:ascii="Open Sans" w:hAnsi="Open Sans" w:cs="Open Sans"/>
          <w:sz w:val="24"/>
          <w:szCs w:val="24"/>
        </w:rPr>
      </w:pPr>
    </w:p>
    <w:p w14:paraId="675E9659" w14:textId="77777777" w:rsidR="00D27715" w:rsidRDefault="008509C2" w:rsidP="00D27715">
      <w:pPr>
        <w:spacing w:after="0" w:line="240" w:lineRule="auto"/>
        <w:jc w:val="both"/>
        <w:rPr>
          <w:rFonts w:ascii="Open Sans" w:hAnsi="Open Sans" w:cs="Open Sans"/>
          <w:b/>
          <w:bCs/>
          <w:lang w:val="id-ID"/>
        </w:rPr>
      </w:pPr>
      <w:r w:rsidRPr="00D27715">
        <w:rPr>
          <w:rFonts w:ascii="Open Sans" w:hAnsi="Open Sans" w:cs="Open Sans"/>
          <w:b/>
          <w:bCs/>
          <w:sz w:val="24"/>
          <w:szCs w:val="24"/>
          <w:lang w:val="id-ID"/>
        </w:rPr>
        <w:t>PENDAHULUAN</w:t>
      </w:r>
    </w:p>
    <w:p w14:paraId="433D504F" w14:textId="20E8049F" w:rsidR="00D27715" w:rsidRDefault="00494A75" w:rsidP="00D27715">
      <w:pPr>
        <w:spacing w:after="0" w:line="240" w:lineRule="auto"/>
        <w:ind w:firstLine="720"/>
        <w:jc w:val="both"/>
        <w:rPr>
          <w:rFonts w:ascii="Open Sans" w:hAnsi="Open Sans" w:cs="Open Sans"/>
          <w:b/>
          <w:bCs/>
          <w:lang w:val="id-ID"/>
        </w:rPr>
      </w:pPr>
      <w:r w:rsidRPr="00D27715">
        <w:rPr>
          <w:rFonts w:ascii="Open Sans" w:hAnsi="Open Sans" w:cs="Open Sans"/>
        </w:rPr>
        <w:t xml:space="preserve">Di era milenial pada saat ini banyak sekali remaja ditemui penurunan nilai seperti perilaku fandalisme main game yang cenderung lupa waktu, rasa hormat kepada orangtua yang cenderung menurun etika sesama dalam pergaulan juga cenderung menurun apalagi rasa egois dan hedonis, budaya konsumtif,  yang semakin lekat dengan mereka ini menunjukkan gejala menurunnya sikap perilaku akhlaq baik sehingga banyak ditemuai dari fenomena tersebut pada akhirnya menunjukkan dampak terhadap perubahan  karakter yang tertanam dilingkungan keluarga. Sosok ayah dan bunda sebagai figur keluarga memegang peranan penting untuk putra–putrinya. </w:t>
      </w:r>
    </w:p>
    <w:p w14:paraId="5E67D2EA" w14:textId="77777777" w:rsidR="00D27715" w:rsidRDefault="00494A75" w:rsidP="00D27715">
      <w:pPr>
        <w:spacing w:after="0" w:line="240" w:lineRule="auto"/>
        <w:ind w:firstLine="720"/>
        <w:jc w:val="both"/>
        <w:rPr>
          <w:rFonts w:ascii="Open Sans" w:hAnsi="Open Sans" w:cs="Open Sans"/>
          <w:b/>
          <w:bCs/>
          <w:lang w:val="id-ID"/>
        </w:rPr>
      </w:pPr>
      <w:r w:rsidRPr="00D27715">
        <w:rPr>
          <w:rFonts w:ascii="Open Sans" w:hAnsi="Open Sans" w:cs="Open Sans"/>
        </w:rPr>
        <w:t>Apalagi dalam keadaan situasi dan kondisi normal, anak-anak dapat belajar secara normal kegiatan kegiatan ekstrra kurikuler dapat berjalan dengan  lancar apalagi kegiatan kepanduan Hizbul Wathan  berjalan lancar, namun dalam suasana  berdampak  negatifnya berupa terjadinya demoralisasi kemerosotan moral dalam kehidupan masyarakat yang ditandai dengan semakin meningkatnya perilaku menyimpang dan jauh dari etika, norma, agama, sosial, dan hukum. Hal ini menunjukkan bahwa proses sosialisasi norma-norma di sekolah dan masyarakat belum berdampak positif terhadap perkembangan fisik, psikis.</w:t>
      </w:r>
    </w:p>
    <w:p w14:paraId="0B686885" w14:textId="77777777" w:rsidR="00D27715" w:rsidRDefault="00494A75" w:rsidP="00D27715">
      <w:pPr>
        <w:spacing w:after="0" w:line="240" w:lineRule="auto"/>
        <w:ind w:firstLine="720"/>
        <w:jc w:val="both"/>
        <w:rPr>
          <w:rFonts w:ascii="Open Sans" w:hAnsi="Open Sans" w:cs="Open Sans"/>
          <w:b/>
          <w:bCs/>
          <w:lang w:val="id-ID"/>
        </w:rPr>
      </w:pPr>
      <w:r w:rsidRPr="00D27715">
        <w:rPr>
          <w:rFonts w:ascii="Open Sans" w:hAnsi="Open Sans" w:cs="Open Sans"/>
        </w:rPr>
        <w:t>Narwanti (2011: 14) menjelaskan pendidikan karakter adalah suatu sistem penanaman nilai-nilai</w:t>
      </w:r>
      <w:r w:rsidRPr="00D27715">
        <w:rPr>
          <w:rFonts w:ascii="Open Sans" w:hAnsi="Open Sans" w:cs="Open Sans"/>
          <w:lang w:val="id-ID"/>
        </w:rPr>
        <w:t xml:space="preserve"> </w:t>
      </w:r>
      <w:r w:rsidRPr="00D27715">
        <w:rPr>
          <w:rFonts w:ascii="Open Sans" w:hAnsi="Open Sans" w:cs="Open Sans"/>
        </w:rPr>
        <w:t xml:space="preserve">karakter kepada kemauan, dan tindakan untuk melaksanakan nilai-nilai tersebut. Kepanduan Hizbul Wathan adalah salah satu organisasi otonom Muhammadiyah yang bergerak dalam bidang pendidikan kepanduan yang berasaskan al-Qur’an dan Hadits. Kepanduan Hizbul Wathan atau yang sering disebut HW ini merupakan salah satu Organisasi Otonom (Ortom) Muhammadiyah yang berfungsi menyiapkan kader bersama dengan ortom- ortom Muhammadiyah lainnya. </w:t>
      </w:r>
    </w:p>
    <w:p w14:paraId="0EC15255" w14:textId="77777777" w:rsidR="00D27715" w:rsidRDefault="00494A75" w:rsidP="00D27715">
      <w:pPr>
        <w:spacing w:after="0" w:line="240" w:lineRule="auto"/>
        <w:ind w:firstLine="720"/>
        <w:jc w:val="both"/>
        <w:rPr>
          <w:rFonts w:ascii="Open Sans" w:hAnsi="Open Sans" w:cs="Open Sans"/>
          <w:b/>
          <w:bCs/>
          <w:lang w:val="id-ID"/>
        </w:rPr>
      </w:pPr>
      <w:r w:rsidRPr="00D27715">
        <w:rPr>
          <w:rFonts w:ascii="Open Sans" w:hAnsi="Open Sans" w:cs="Open Sans"/>
        </w:rPr>
        <w:t xml:space="preserve">Meski Kepanduan merupakan pendidikan di luar  sekolah/keluarga, tetapi dengan adanya modifikasi yang dilakukan oleh Muhammadiyah, nilai-nilai Islam yang ditanamkan di dalam gerakan kepanduan, maka Gerakan Kepanduan Hizbul Wathan dapat dijadikan media kelengkapan Muhammadiyah yang menghidupkan hubungan harmonis antara pendidikan informal (keluarga) dan pendidikan formal (sekolah) dalam menyiapkan kader </w:t>
      </w:r>
      <w:r w:rsidRPr="00D27715">
        <w:rPr>
          <w:rFonts w:ascii="Open Sans" w:hAnsi="Open Sans" w:cs="Open Sans"/>
        </w:rPr>
        <w:fldChar w:fldCharType="begin" w:fldLock="1"/>
      </w:r>
      <w:r w:rsidRPr="00D27715">
        <w:rPr>
          <w:rFonts w:ascii="Open Sans" w:hAnsi="Open Sans" w:cs="Open Sans"/>
        </w:rPr>
        <w:instrText>ADDIN CSL_CITATION {"citationItems":[{"id":"ITEM-1","itemData":{"author":[{"dropping-particle":"","family":"Muhammad Dzikron","given":"","non-dropping-particle":"","parse-names":false,"suffix":""}],"id":"ITEM-1","issued":{"date-parts":[["2011"]]},"page":"16","title":", Keterampilan Kepanduan Hizbul Wathan (Klaten: Hizbul Wathan Scouting Movement Of Indonesia","type":"article-journal"},"uris":["http://www.mendeley.com/documents/?uuid=4cde18b7-62a0-4ba5-94b1-7025903ca3ad","http://www.mendeley.com/documents/?uuid=c7a8105a-2485-474f-b52b-49a682c6bb1a"]}],"mendeley":{"formattedCitation":"(Muhammad Dzikron, 2011)","plainTextFormattedCitation":"(Muhammad Dzikron, 2011)","previouslyFormattedCitation":"(Muhammad Dzikron, 2011)"},"properties":{"noteIndex":0},"schema":"https://github.com/citation-style-language/schema/raw/master/csl-citation.json"}</w:instrText>
      </w:r>
      <w:r w:rsidRPr="00D27715">
        <w:rPr>
          <w:rFonts w:ascii="Open Sans" w:hAnsi="Open Sans" w:cs="Open Sans"/>
        </w:rPr>
        <w:fldChar w:fldCharType="separate"/>
      </w:r>
      <w:r w:rsidRPr="00D27715">
        <w:rPr>
          <w:rFonts w:ascii="Open Sans" w:hAnsi="Open Sans" w:cs="Open Sans"/>
          <w:noProof/>
        </w:rPr>
        <w:t>(Muhammad Dzikron, 2011)</w:t>
      </w:r>
      <w:r w:rsidRPr="00D27715">
        <w:rPr>
          <w:rFonts w:ascii="Open Sans" w:hAnsi="Open Sans" w:cs="Open Sans"/>
        </w:rPr>
        <w:fldChar w:fldCharType="end"/>
      </w:r>
      <w:r w:rsidRPr="00D27715">
        <w:rPr>
          <w:rFonts w:ascii="Open Sans" w:hAnsi="Open Sans" w:cs="Open Sans"/>
        </w:rPr>
        <w:t xml:space="preserve">. Mempunyai sikap cinta tanah air untuk menghargai jasa para pahlawan yang telah membawa negara indonesia merdeka. </w:t>
      </w:r>
    </w:p>
    <w:p w14:paraId="25A32813" w14:textId="7184CD35" w:rsidR="00494A75" w:rsidRPr="00D27715" w:rsidRDefault="00494A75" w:rsidP="00D27715">
      <w:pPr>
        <w:spacing w:after="0" w:line="240" w:lineRule="auto"/>
        <w:ind w:firstLine="720"/>
        <w:jc w:val="both"/>
        <w:rPr>
          <w:rFonts w:ascii="Open Sans" w:hAnsi="Open Sans" w:cs="Open Sans"/>
          <w:b/>
          <w:bCs/>
          <w:lang w:val="id-ID"/>
        </w:rPr>
      </w:pPr>
      <w:r w:rsidRPr="00D27715">
        <w:rPr>
          <w:rFonts w:ascii="Open Sans" w:hAnsi="Open Sans" w:cs="Open Sans"/>
        </w:rPr>
        <w:t xml:space="preserve">Menurut Nurul (2007: 19) nilai-nilai adalah pengembangan pribadi siswa tentang pola keyakinan yang terdapat dalam sistem keyakinan suatu masyarakat tentang hal baik yang harus di lakukan dan hal buruk yang harus dihindari. Sedangkan seseorang dikatakan berkarakter atau berwatak apabila telah berhasil menyerap nilai keyakinan yang di kehendaki </w:t>
      </w:r>
      <w:r w:rsidRPr="00D27715">
        <w:rPr>
          <w:rFonts w:ascii="Open Sans" w:hAnsi="Open Sans" w:cs="Open Sans"/>
        </w:rPr>
        <w:lastRenderedPageBreak/>
        <w:t xml:space="preserve">masyarakat serta digunakan sebagai kekuatan moral dalam hidupnya. Lickona (1993) berpendapat tentang pengembangan karakter anak yaitu dengan komponen sebagai berikut: 1). Knowing the good (mengetahui yang baik); 2). Desiring the good (menginginkan yang baik);  3). Exampling the good (mencontohkan yang baik); 4). Loving good (menyukai yang baik); 5. Acting the good (melakukan yang baik). </w:t>
      </w:r>
    </w:p>
    <w:p w14:paraId="7F45187F" w14:textId="6FA074C4" w:rsidR="00494A75" w:rsidRPr="00D27715" w:rsidRDefault="00494A75" w:rsidP="00494A75">
      <w:pPr>
        <w:autoSpaceDE w:val="0"/>
        <w:autoSpaceDN w:val="0"/>
        <w:adjustRightInd w:val="0"/>
        <w:spacing w:after="0" w:line="276" w:lineRule="auto"/>
        <w:ind w:firstLine="720"/>
        <w:jc w:val="both"/>
        <w:rPr>
          <w:rFonts w:ascii="Open Sans" w:hAnsi="Open Sans" w:cs="Open Sans"/>
        </w:rPr>
      </w:pPr>
      <w:r w:rsidRPr="00D27715">
        <w:rPr>
          <w:rFonts w:ascii="Open Sans" w:hAnsi="Open Sans" w:cs="Open Sans"/>
        </w:rPr>
        <w:t>Pengembangan karakter sesuai konsep dari Thomas Lickona juga dapat dilakukan dengan memasukkan konsep karakter pada setiap pembelajaran di sekolah dasar. Hal tersebut dilakukan dengan tujuan yaitu: 1</w:t>
      </w:r>
      <w:r w:rsidR="00D27715">
        <w:rPr>
          <w:rFonts w:ascii="Open Sans" w:hAnsi="Open Sans" w:cs="Open Sans"/>
        </w:rPr>
        <w:t>)</w:t>
      </w:r>
      <w:r w:rsidRPr="00D27715">
        <w:rPr>
          <w:rFonts w:ascii="Open Sans" w:hAnsi="Open Sans" w:cs="Open Sans"/>
        </w:rPr>
        <w:t xml:space="preserve"> Guru menanamkan nilai kebaikan pada anak (</w:t>
      </w:r>
      <w:r w:rsidRPr="00D27715">
        <w:rPr>
          <w:rFonts w:ascii="Open Sans" w:hAnsi="Open Sans" w:cs="Open Sans"/>
          <w:i/>
          <w:iCs/>
        </w:rPr>
        <w:t>knowing the good</w:t>
      </w:r>
      <w:r w:rsidRPr="00D27715">
        <w:rPr>
          <w:rFonts w:ascii="Open Sans" w:hAnsi="Open Sans" w:cs="Open Sans"/>
        </w:rPr>
        <w:t>), menanamkan konsep diri</w:t>
      </w:r>
      <w:r w:rsidR="00D27715">
        <w:rPr>
          <w:rFonts w:ascii="Open Sans" w:hAnsi="Open Sans" w:cs="Open Sans"/>
        </w:rPr>
        <w:t xml:space="preserve"> </w:t>
      </w:r>
      <w:r w:rsidRPr="00D27715">
        <w:rPr>
          <w:rFonts w:ascii="Open Sans" w:hAnsi="Open Sans" w:cs="Open Sans"/>
        </w:rPr>
        <w:t xml:space="preserve">kepada anak setiap akan memasuki </w:t>
      </w:r>
      <w:r w:rsidR="00D27715">
        <w:rPr>
          <w:rFonts w:ascii="Open Sans" w:hAnsi="Open Sans" w:cs="Open Sans"/>
        </w:rPr>
        <w:t>Pelajaran;</w:t>
      </w:r>
      <w:r w:rsidRPr="00D27715">
        <w:rPr>
          <w:rFonts w:ascii="Open Sans" w:hAnsi="Open Sans" w:cs="Open Sans"/>
        </w:rPr>
        <w:t xml:space="preserve"> 2</w:t>
      </w:r>
      <w:r w:rsidR="00D27715">
        <w:rPr>
          <w:rFonts w:ascii="Open Sans" w:hAnsi="Open Sans" w:cs="Open Sans"/>
        </w:rPr>
        <w:t>)</w:t>
      </w:r>
      <w:r w:rsidRPr="00D27715">
        <w:rPr>
          <w:rFonts w:ascii="Open Sans" w:hAnsi="Open Sans" w:cs="Open Sans"/>
        </w:rPr>
        <w:t xml:space="preserve"> Guru menggunakan cara yang membuat anak memiliki alasan atau keinginan untuk berbuat baik (</w:t>
      </w:r>
      <w:r w:rsidRPr="00D27715">
        <w:rPr>
          <w:rFonts w:ascii="Open Sans" w:hAnsi="Open Sans" w:cs="Open Sans"/>
          <w:i/>
          <w:iCs/>
        </w:rPr>
        <w:t>desiring the go</w:t>
      </w:r>
      <w:r w:rsidRPr="00D27715">
        <w:rPr>
          <w:rFonts w:ascii="Open Sans" w:hAnsi="Open Sans" w:cs="Open Sans"/>
          <w:i/>
          <w:iCs/>
          <w:u w:val="single"/>
        </w:rPr>
        <w:t>o</w:t>
      </w:r>
      <w:r w:rsidRPr="00D27715">
        <w:rPr>
          <w:rFonts w:ascii="Open Sans" w:hAnsi="Open Sans" w:cs="Open Sans"/>
          <w:i/>
          <w:iCs/>
        </w:rPr>
        <w:t>d</w:t>
      </w:r>
      <w:r w:rsidRPr="00D27715">
        <w:rPr>
          <w:rFonts w:ascii="Open Sans" w:hAnsi="Open Sans" w:cs="Open Sans"/>
        </w:rPr>
        <w:t>)</w:t>
      </w:r>
      <w:r w:rsidR="00D27715">
        <w:rPr>
          <w:rFonts w:ascii="Open Sans" w:hAnsi="Open Sans" w:cs="Open Sans"/>
        </w:rPr>
        <w:t>;</w:t>
      </w:r>
      <w:r w:rsidRPr="00D27715">
        <w:rPr>
          <w:rFonts w:ascii="Open Sans" w:hAnsi="Open Sans" w:cs="Open Sans"/>
        </w:rPr>
        <w:t xml:space="preserve"> 3</w:t>
      </w:r>
      <w:r w:rsidR="00D27715">
        <w:rPr>
          <w:rFonts w:ascii="Open Sans" w:hAnsi="Open Sans" w:cs="Open Sans"/>
        </w:rPr>
        <w:t>)</w:t>
      </w:r>
      <w:r w:rsidRPr="00D27715">
        <w:rPr>
          <w:rFonts w:ascii="Open Sans" w:hAnsi="Open Sans" w:cs="Open Sans"/>
        </w:rPr>
        <w:t xml:space="preserve"> Guru memberikan beberapa contoh baik kepada anak mengenai karakter yang sedang dibangun (</w:t>
      </w:r>
      <w:r w:rsidRPr="00D27715">
        <w:rPr>
          <w:rFonts w:ascii="Open Sans" w:hAnsi="Open Sans" w:cs="Open Sans"/>
          <w:i/>
          <w:iCs/>
        </w:rPr>
        <w:t>exampling the good</w:t>
      </w:r>
      <w:r w:rsidRPr="00D27715">
        <w:rPr>
          <w:rFonts w:ascii="Open Sans" w:hAnsi="Open Sans" w:cs="Open Sans"/>
        </w:rPr>
        <w:t>). Misalnya melalui cerita dengan tokoh-tokoh yang mudah dipahami siswa</w:t>
      </w:r>
      <w:r w:rsidR="00D27715">
        <w:rPr>
          <w:rFonts w:ascii="Open Sans" w:hAnsi="Open Sans" w:cs="Open Sans"/>
        </w:rPr>
        <w:t>;</w:t>
      </w:r>
      <w:r w:rsidRPr="00D27715">
        <w:rPr>
          <w:rFonts w:ascii="Open Sans" w:hAnsi="Open Sans" w:cs="Open Sans"/>
        </w:rPr>
        <w:t xml:space="preserve"> 4</w:t>
      </w:r>
      <w:r w:rsidR="00D27715">
        <w:rPr>
          <w:rFonts w:ascii="Open Sans" w:hAnsi="Open Sans" w:cs="Open Sans"/>
        </w:rPr>
        <w:t>)</w:t>
      </w:r>
      <w:r w:rsidRPr="00D27715">
        <w:rPr>
          <w:rFonts w:ascii="Open Sans" w:hAnsi="Open Sans" w:cs="Open Sans"/>
        </w:rPr>
        <w:t xml:space="preserve"> Guru mengembangkan sikap mencintai perbuatan baik (</w:t>
      </w:r>
      <w:r w:rsidRPr="00D27715">
        <w:rPr>
          <w:rFonts w:ascii="Open Sans" w:hAnsi="Open Sans" w:cs="Open Sans"/>
          <w:i/>
          <w:iCs/>
        </w:rPr>
        <w:t>loving the good</w:t>
      </w:r>
      <w:r w:rsidRPr="00D27715">
        <w:rPr>
          <w:rFonts w:ascii="Open Sans" w:hAnsi="Open Sans" w:cs="Open Sans"/>
        </w:rPr>
        <w:t>). Pemberian penghargaan kepada anak yang membiasakan melakukan kebaikan anak yang melanggar diberi hukuman yang mendidik</w:t>
      </w:r>
      <w:r w:rsidR="00D27715">
        <w:rPr>
          <w:rFonts w:ascii="Open Sans" w:hAnsi="Open Sans" w:cs="Open Sans"/>
        </w:rPr>
        <w:t>;</w:t>
      </w:r>
      <w:r w:rsidRPr="00D27715">
        <w:rPr>
          <w:rFonts w:ascii="Open Sans" w:hAnsi="Open Sans" w:cs="Open Sans"/>
        </w:rPr>
        <w:t xml:space="preserve"> 5</w:t>
      </w:r>
      <w:r w:rsidR="00D27715">
        <w:rPr>
          <w:rFonts w:ascii="Open Sans" w:hAnsi="Open Sans" w:cs="Open Sans"/>
        </w:rPr>
        <w:t>)</w:t>
      </w:r>
      <w:r w:rsidRPr="00D27715">
        <w:rPr>
          <w:rFonts w:ascii="Open Sans" w:hAnsi="Open Sans" w:cs="Open Sans"/>
        </w:rPr>
        <w:t xml:space="preserve"> Guru melaksanakan perbuatan baik (</w:t>
      </w:r>
      <w:r w:rsidRPr="00D27715">
        <w:rPr>
          <w:rFonts w:ascii="Open Sans" w:hAnsi="Open Sans" w:cs="Open Sans"/>
          <w:i/>
          <w:iCs/>
        </w:rPr>
        <w:t>acting thegood</w:t>
      </w:r>
      <w:r w:rsidRPr="00D27715">
        <w:rPr>
          <w:rFonts w:ascii="Open Sans" w:hAnsi="Open Sans" w:cs="Open Sans"/>
        </w:rPr>
        <w:t>). Pengaplikasian karakter dalam prosespem belajaran selama disekolah.</w:t>
      </w:r>
    </w:p>
    <w:p w14:paraId="22566BF1" w14:textId="77777777" w:rsidR="00D27715" w:rsidRDefault="00494A75" w:rsidP="00D27715">
      <w:pPr>
        <w:pStyle w:val="Default"/>
        <w:spacing w:line="276" w:lineRule="auto"/>
        <w:ind w:firstLine="720"/>
        <w:jc w:val="both"/>
        <w:rPr>
          <w:rFonts w:ascii="Open Sans" w:hAnsi="Open Sans" w:cs="Open Sans"/>
          <w:color w:val="auto"/>
          <w:sz w:val="22"/>
          <w:szCs w:val="22"/>
        </w:rPr>
      </w:pPr>
      <w:r w:rsidRPr="00D27715">
        <w:rPr>
          <w:rFonts w:ascii="Open Sans" w:hAnsi="Open Sans" w:cs="Open Sans"/>
          <w:sz w:val="22"/>
          <w:szCs w:val="22"/>
        </w:rPr>
        <w:t xml:space="preserve">Hakikat Gerakan Kepanduan Hizbul Wathan adalah membentuk karakter, penanaman akhaq mulia serta menguatkan aqidah , budi pekerti, yang di pandu dengan Kode Kehormatan yaitu “Janji dan Undang-Undang Pandu”. Dengan demikian, HW siap menjadikan kader- kader yang </w:t>
      </w:r>
      <w:r w:rsidRPr="00D27715">
        <w:rPr>
          <w:rFonts w:ascii="Open Sans" w:hAnsi="Open Sans" w:cs="Open Sans"/>
          <w:color w:val="auto"/>
          <w:sz w:val="22"/>
          <w:szCs w:val="22"/>
        </w:rPr>
        <w:t xml:space="preserve"> mempunyai sikap istiqomah,  ikhlas dalam melaksanakan perintah-Nya, memiliki sifat jujur, amanah, fathanah, dan tabligh </w:t>
      </w:r>
      <w:r w:rsidRPr="00D27715">
        <w:rPr>
          <w:rFonts w:ascii="Open Sans" w:hAnsi="Open Sans" w:cs="Open Sans"/>
          <w:color w:val="auto"/>
          <w:sz w:val="22"/>
          <w:szCs w:val="22"/>
        </w:rPr>
        <w:fldChar w:fldCharType="begin" w:fldLock="1"/>
      </w:r>
      <w:r w:rsidRPr="00D27715">
        <w:rPr>
          <w:rFonts w:ascii="Open Sans" w:hAnsi="Open Sans" w:cs="Open Sans"/>
          <w:color w:val="auto"/>
          <w:sz w:val="22"/>
          <w:szCs w:val="22"/>
        </w:rPr>
        <w:instrText>ADDIN CSL_CITATION {"citationItems":[{"id":"ITEM-1","itemData":{"author":[{"dropping-particle":"","family":"Bidang Diklat Kwartir Pusat Hizbul Wathan","given":"","non-dropping-particle":"","parse-names":false,"suffix":""}],"id":"ITEM-1","issued":{"date-parts":[["2014"]]},"page":"19","title":"Bahan Pelatihan Jaya Melati II (Yogyakarta: Kwartir Pusat Gerakan Hizbul Wathan","type":"article-journal"},"uris":["http://www.mendeley.com/documents/?uuid=90cc4086-c97d-4c68-b5a0-a83308b4a952","http://www.mendeley.com/documents/?uuid=dc2007fe-143c-45b2-b394-2d2d525db576"]}],"mendeley":{"formattedCitation":"(Bidang Diklat Kwartir Pusat Hizbul Wathan, 2014)","plainTextFormattedCitation":"(Bidang Diklat Kwartir Pusat Hizbul Wathan, 2014)","previouslyFormattedCitation":"(Bidang Diklat Kwartir Pusat Hizbul Wathan, 2014)"},"properties":{"noteIndex":0},"schema":"https://github.com/citation-style-language/schema/raw/master/csl-citation.json"}</w:instrText>
      </w:r>
      <w:r w:rsidRPr="00D27715">
        <w:rPr>
          <w:rFonts w:ascii="Open Sans" w:hAnsi="Open Sans" w:cs="Open Sans"/>
          <w:color w:val="auto"/>
          <w:sz w:val="22"/>
          <w:szCs w:val="22"/>
        </w:rPr>
        <w:fldChar w:fldCharType="separate"/>
      </w:r>
      <w:r w:rsidRPr="00D27715">
        <w:rPr>
          <w:rFonts w:ascii="Open Sans" w:hAnsi="Open Sans" w:cs="Open Sans"/>
          <w:noProof/>
          <w:color w:val="auto"/>
          <w:sz w:val="22"/>
          <w:szCs w:val="22"/>
        </w:rPr>
        <w:t>(Bidang Diklat Kwartir Pusat Hizbul Wathan, 2014)</w:t>
      </w:r>
      <w:r w:rsidRPr="00D27715">
        <w:rPr>
          <w:rFonts w:ascii="Open Sans" w:hAnsi="Open Sans" w:cs="Open Sans"/>
          <w:color w:val="auto"/>
          <w:sz w:val="22"/>
          <w:szCs w:val="22"/>
        </w:rPr>
        <w:fldChar w:fldCharType="end"/>
      </w:r>
      <w:r w:rsidRPr="00D27715">
        <w:rPr>
          <w:rFonts w:ascii="Open Sans" w:hAnsi="Open Sans" w:cs="Open Sans"/>
          <w:color w:val="auto"/>
          <w:sz w:val="22"/>
          <w:szCs w:val="22"/>
        </w:rPr>
        <w:t xml:space="preserve">. Mengenai fenomena tersebut mestinya menjadi action para pelatih kepanduan Hizbul Wathan Begitu pula dalam lingkungan pendidikan Muhammadiyah terdapat gerakan kepanduan yakni Kepanduan Hizbul Wathan. </w:t>
      </w:r>
    </w:p>
    <w:p w14:paraId="0D4A86F1" w14:textId="77777777" w:rsidR="00D27715" w:rsidRDefault="00494A75" w:rsidP="00D27715">
      <w:pPr>
        <w:pStyle w:val="Default"/>
        <w:spacing w:line="276" w:lineRule="auto"/>
        <w:ind w:firstLine="720"/>
        <w:jc w:val="both"/>
        <w:rPr>
          <w:rFonts w:ascii="Open Sans" w:hAnsi="Open Sans" w:cs="Open Sans"/>
          <w:color w:val="auto"/>
          <w:sz w:val="22"/>
          <w:szCs w:val="22"/>
        </w:rPr>
      </w:pPr>
      <w:r w:rsidRPr="00D27715">
        <w:rPr>
          <w:rFonts w:ascii="Open Sans" w:hAnsi="Open Sans" w:cs="Open Sans"/>
          <w:color w:val="auto"/>
          <w:sz w:val="22"/>
          <w:szCs w:val="22"/>
        </w:rPr>
        <w:t xml:space="preserve">Gerakan kepanduan Hizbul Wathan adalah Organisasi Otonom Persyarikatan Muhammadiyah yang bergerak dalam pendidikan kepanduan Hizbul Wathan.Gerakan kepanduan Hizbul Wathan membina dan menggerakkan angkatan muda dengan cara memperteguh iman, mempergiat ibadah, mempertinggi akhlak, dan meningkatkan semangat belajar sehingga menjadi muslim yang berguna bagi agama, nusa dan bangsa. </w:t>
      </w:r>
    </w:p>
    <w:p w14:paraId="55D94A6C" w14:textId="77777777" w:rsidR="00D27715" w:rsidRDefault="00494A75" w:rsidP="00D27715">
      <w:pPr>
        <w:pStyle w:val="Default"/>
        <w:spacing w:line="276" w:lineRule="auto"/>
        <w:ind w:firstLine="720"/>
        <w:jc w:val="both"/>
        <w:rPr>
          <w:rFonts w:ascii="Open Sans" w:hAnsi="Open Sans" w:cs="Open Sans"/>
        </w:rPr>
      </w:pPr>
      <w:r w:rsidRPr="00D27715">
        <w:rPr>
          <w:rFonts w:ascii="Open Sans" w:hAnsi="Open Sans" w:cs="Open Sans"/>
        </w:rPr>
        <w:t xml:space="preserve">Kegiatan ekstrakurikuler Hizbul Wathan telah diadakan di SD Muhammadiyah Mantaran sebagai wujud sekolah untuk menanamkan karakter kepada siswa salah satunya cinta tanah air sehingga menjadi kader dan pelangsung amal usaha Muhammadiyah. Kegiatan ekstrakurikuler Hizbul Wathan diadakan setiap hari Jum’at setelah berakhir pembelajaran formal. Siswa khususnya sekolah Dasar sebagai generasi penerus bangsa tentunya harus memiliki rasa cinta tanah air yang tinggi melalui kegiatan kepanduan Hizbul wathan. Cinta tanah air adalah perasaan bangga menjadi warga negara Indonesia terhadap tempat kelahiran atau tanah airnya. </w:t>
      </w:r>
      <w:r w:rsidRPr="00D27715">
        <w:rPr>
          <w:rFonts w:ascii="Open Sans" w:hAnsi="Open Sans" w:cs="Open Sans"/>
        </w:rPr>
        <w:tab/>
        <w:t>Pendidikan adalah suatu kegiatan atau proses yang sangat penting bagi masyarakat guna menambah ilmu atau wawasan pengetahuan untuk membentuk karakter yang memajukan suatu bangsa sejak dini. Seperti yang terdapat dalam.</w:t>
      </w:r>
      <w:r w:rsidR="00D27715">
        <w:rPr>
          <w:rFonts w:ascii="Open Sans" w:hAnsi="Open Sans" w:cs="Open Sans"/>
        </w:rPr>
        <w:t xml:space="preserve"> </w:t>
      </w:r>
      <w:r w:rsidRPr="00D27715">
        <w:rPr>
          <w:rFonts w:ascii="Open Sans" w:hAnsi="Open Sans" w:cs="Open Sans"/>
        </w:rPr>
        <w:lastRenderedPageBreak/>
        <w:t xml:space="preserve">Undang-Undang Sistem Pendidikan Nasional, Pasal 1 (UU RI No. 20 tahun2003) yang menyatakan bahwa pendidikan merupakan usaha sadar atau rencana untuk mewujudkan suasana pembelajaran agar peserta didik aktif mengembangkan potensi dirinya untuk memiliki kekuatan spiritual keagamaan, pengendalian diri, kepribadian, kecerdasan, akhlak mulia, serta keterampilan yang diperlukan dirinya, masyarakat bangsa dan negara. Undang-Undang Nomor 20 Tahun 2003 Pasal 3 tentang Sistem Pendidikan Nasional menyatakan sebagai berikut.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 Fungsi ini kemudian diperkuat dengan tujuan pendidikan nasional yakni : untuk berkembangnya potensi peserta didik agar menjadi manusia yang beriman dan bertaqwa kepada Tuhan Yang Maha Esa, berakhlak mulia, sehat, berilmu, cakap, kreatif, mandiri, dan menjadi warga Negara yang demokratis serta bertanggung jawab. </w:t>
      </w:r>
    </w:p>
    <w:p w14:paraId="74878076" w14:textId="77777777" w:rsidR="00D27715" w:rsidRDefault="00494A75" w:rsidP="00D27715">
      <w:pPr>
        <w:pStyle w:val="Default"/>
        <w:spacing w:line="276" w:lineRule="auto"/>
        <w:ind w:firstLine="720"/>
        <w:jc w:val="both"/>
        <w:rPr>
          <w:rFonts w:ascii="Open Sans" w:hAnsi="Open Sans" w:cs="Open Sans"/>
        </w:rPr>
      </w:pPr>
      <w:r w:rsidRPr="00D27715">
        <w:rPr>
          <w:rFonts w:ascii="Open Sans" w:hAnsi="Open Sans" w:cs="Open Sans"/>
        </w:rPr>
        <w:t>Pernyataan di atas sarat akan nilai dan makna filosofis yang dalam artinya bahwa pendidikan bukan semata-mata mengejar keterampilan intelektual tetapi</w:t>
      </w:r>
      <w:r w:rsidRPr="00D27715">
        <w:rPr>
          <w:rFonts w:ascii="Open Sans" w:hAnsi="Open Sans" w:cs="Open Sans"/>
          <w:i/>
          <w:iCs/>
        </w:rPr>
        <w:t xml:space="preserve"> soft skill </w:t>
      </w:r>
      <w:r w:rsidRPr="00D27715">
        <w:rPr>
          <w:rFonts w:ascii="Open Sans" w:hAnsi="Open Sans" w:cs="Open Sans"/>
        </w:rPr>
        <w:t xml:space="preserve">juga. Pengembangan </w:t>
      </w:r>
      <w:r w:rsidRPr="00D27715">
        <w:rPr>
          <w:rFonts w:ascii="Open Sans" w:hAnsi="Open Sans" w:cs="Open Sans"/>
          <w:i/>
          <w:iCs/>
        </w:rPr>
        <w:t xml:space="preserve">soft skill </w:t>
      </w:r>
      <w:r w:rsidRPr="00D27715">
        <w:rPr>
          <w:rFonts w:ascii="Open Sans" w:hAnsi="Open Sans" w:cs="Open Sans"/>
        </w:rPr>
        <w:t>peserta didik tidak hanya dilakukan di dalam kelas yang telah terstruktur dengan jelas melalui kurikulum tetapi juga dilakukan di luar struktur kurikulum atau yang sering disebut dengan kegiatan ekstrakurikuler. Pendidikan di sekolah yang ideal menyampaikan nilai-nilai atau memberikan pengaruh yang positif terhadap peserta didik yang nantinya tercermin dalam kebiasaan baik peserta didik dan kemudian menjadi disiplin. Pendidikan merupakan faktor yang sangat berpengaruh dalam pembangunan bangsa yang lebih baik lagi.</w:t>
      </w:r>
    </w:p>
    <w:p w14:paraId="149BF596" w14:textId="516D98B0" w:rsidR="00494A75" w:rsidRPr="00D27715" w:rsidRDefault="00494A75" w:rsidP="00D27715">
      <w:pPr>
        <w:pStyle w:val="Default"/>
        <w:spacing w:line="276" w:lineRule="auto"/>
        <w:ind w:firstLine="720"/>
        <w:jc w:val="both"/>
        <w:rPr>
          <w:rFonts w:ascii="Open Sans" w:hAnsi="Open Sans" w:cs="Open Sans"/>
        </w:rPr>
      </w:pPr>
      <w:r w:rsidRPr="00D27715">
        <w:rPr>
          <w:rFonts w:ascii="Open Sans" w:hAnsi="Open Sans" w:cs="Open Sans"/>
        </w:rPr>
        <w:t>Minimnya buku pegangan bagi pelatih berupa modul, berbagai alternatif sudah pernah dilakukan oleh para pemerhati pendidikan atau akademisi, namun dari beberapa yang sudah ada, beberapa  yang mendekati dengan penlitian ini antara lain : Penelitian</w:t>
      </w:r>
      <w:r w:rsidRPr="00D27715">
        <w:rPr>
          <w:rFonts w:ascii="Open Sans" w:hAnsi="Open Sans" w:cs="Open Sans"/>
          <w:b/>
          <w:bCs/>
        </w:rPr>
        <w:t xml:space="preserve">  </w:t>
      </w:r>
      <w:r w:rsidRPr="00D27715">
        <w:rPr>
          <w:rStyle w:val="Emphasis"/>
          <w:rFonts w:ascii="Open Sans" w:hAnsi="Open Sans" w:cs="Open Sans"/>
        </w:rPr>
        <w:t xml:space="preserve">Eko Suryanto, W. Wiyono, Agus Setiyono, </w:t>
      </w:r>
      <w:r w:rsidRPr="00D27715">
        <w:rPr>
          <w:rStyle w:val="markedcontent"/>
          <w:rFonts w:ascii="Open Sans" w:hAnsi="Open Sans" w:cs="Open Sans"/>
        </w:rPr>
        <w:t xml:space="preserve">Historika, Vol. 20, No. 1 Tahun 2017 masih bersifat deskiptif, </w:t>
      </w:r>
      <w:r w:rsidRPr="00D27715">
        <w:rPr>
          <w:rFonts w:ascii="Open Sans" w:eastAsia="Times New Roman" w:hAnsi="Open Sans" w:cs="Open Sans"/>
          <w:lang w:eastAsia="id-ID"/>
        </w:rPr>
        <w:t xml:space="preserve">dilakukan untuk pembentukan karakter berarti kerja keras pada siswa. Pembentukan karakter kerja keras tercermin dari keterampilan yang harus dikuasai siswa seperti berbaris, bermain, peralatan P3K olahraga, trommel, spiritualitas, hingga perkemahan, membahas tentang implementasi nilai-nlai karakter yang diterapkan pada kegiatan-kegiatan. </w:t>
      </w:r>
    </w:p>
    <w:p w14:paraId="227490A6" w14:textId="77777777" w:rsidR="00E12B4A" w:rsidRPr="00D27715" w:rsidRDefault="00E12B4A" w:rsidP="003521B1">
      <w:pPr>
        <w:spacing w:after="0" w:line="276" w:lineRule="auto"/>
        <w:jc w:val="both"/>
        <w:rPr>
          <w:rFonts w:ascii="Open Sans" w:hAnsi="Open Sans" w:cs="Open Sans"/>
          <w:lang w:val="pt-BR"/>
        </w:rPr>
      </w:pPr>
    </w:p>
    <w:p w14:paraId="0F2E13F9" w14:textId="77777777" w:rsidR="00D27715" w:rsidRDefault="004556D6" w:rsidP="00D27715">
      <w:pPr>
        <w:spacing w:after="0" w:line="276" w:lineRule="auto"/>
        <w:jc w:val="both"/>
        <w:rPr>
          <w:rFonts w:ascii="Open Sans" w:hAnsi="Open Sans" w:cs="Open Sans"/>
          <w:b/>
          <w:bCs/>
          <w:sz w:val="24"/>
          <w:szCs w:val="24"/>
          <w:lang w:val="id-ID"/>
        </w:rPr>
      </w:pPr>
      <w:r w:rsidRPr="00D27715">
        <w:rPr>
          <w:rFonts w:ascii="Open Sans" w:hAnsi="Open Sans" w:cs="Open Sans"/>
          <w:b/>
          <w:bCs/>
          <w:sz w:val="24"/>
          <w:szCs w:val="24"/>
          <w:lang w:val="id-ID"/>
        </w:rPr>
        <w:t>METODOLOGI PENELITIAN</w:t>
      </w:r>
    </w:p>
    <w:p w14:paraId="0FE86F63" w14:textId="77777777" w:rsidR="00BE388C" w:rsidRDefault="004556D6" w:rsidP="00BE388C">
      <w:pPr>
        <w:spacing w:after="0" w:line="276" w:lineRule="auto"/>
        <w:ind w:firstLine="720"/>
        <w:jc w:val="both"/>
        <w:rPr>
          <w:rFonts w:ascii="Open Sans" w:hAnsi="Open Sans" w:cs="Open Sans"/>
          <w:bCs/>
        </w:rPr>
      </w:pPr>
      <w:r w:rsidRPr="00D27715">
        <w:rPr>
          <w:rFonts w:ascii="Open Sans" w:hAnsi="Open Sans" w:cs="Open Sans"/>
          <w:bCs/>
        </w:rPr>
        <w:t xml:space="preserve">Jenis penelitian ini adalah penelitian Resarch and Development (R&amp;D) Model Borg &amp; Gall dengan alasan mengembang produk–produk pembelajaran (B. Gall, dalam Sugiyono: 407). </w:t>
      </w:r>
      <w:r w:rsidRPr="00D27715">
        <w:rPr>
          <w:rFonts w:ascii="Open Sans" w:hAnsi="Open Sans" w:cs="Open Sans"/>
          <w:bCs/>
        </w:rPr>
        <w:lastRenderedPageBreak/>
        <w:t>Metode penelitian yang dilakukan yaitu: model pengembangan, prosedur pengembangan, dan uji produk. Model yang akan dikembangkan dalam penelitian ini adalah pengembangan modul kepanduan hizbul wathan untuk penguatan pendidikan karakter tingkat pengenal di SD Muhammadiyah Mantaran.</w:t>
      </w:r>
    </w:p>
    <w:p w14:paraId="108FC732" w14:textId="77777777" w:rsidR="00BE388C" w:rsidRDefault="004556D6" w:rsidP="00BE388C">
      <w:pPr>
        <w:spacing w:after="0" w:line="276" w:lineRule="auto"/>
        <w:ind w:firstLine="720"/>
        <w:jc w:val="both"/>
        <w:rPr>
          <w:rFonts w:ascii="Open Sans" w:hAnsi="Open Sans" w:cs="Open Sans"/>
          <w:b/>
          <w:bCs/>
          <w:sz w:val="24"/>
          <w:szCs w:val="24"/>
          <w:lang w:val="id-ID"/>
        </w:rPr>
      </w:pPr>
      <w:r w:rsidRPr="00D27715">
        <w:rPr>
          <w:rFonts w:ascii="Open Sans" w:hAnsi="Open Sans" w:cs="Open Sans"/>
          <w:bCs/>
        </w:rPr>
        <w:t>Penelitian ini bertujuan mengembangkan media modul Kepanduan Hizbul Wathan pengembangan modul  kepanduan hizbul wathan untuk penguatan pendidikan karakter tingkat pengenal di SD Muhammadiyah Mantaran.</w:t>
      </w:r>
      <w:r w:rsidR="00BE388C">
        <w:rPr>
          <w:rFonts w:ascii="Open Sans" w:hAnsi="Open Sans" w:cs="Open Sans"/>
          <w:bCs/>
        </w:rPr>
        <w:t xml:space="preserve"> </w:t>
      </w:r>
      <w:r w:rsidRPr="00D27715">
        <w:rPr>
          <w:rFonts w:ascii="Open Sans" w:hAnsi="Open Sans" w:cs="Open Sans"/>
          <w:bCs/>
        </w:rPr>
        <w:t xml:space="preserve">Research and Development dalam upaya pengembangan model  bidang kependidikan  merupakan jenis  penelitian multi tahap  yang didalamnya barus melalui tiga jenis peneltian  dalam rentan satu periode penelitian metode penelitian ini. </w:t>
      </w:r>
    </w:p>
    <w:p w14:paraId="298A8515" w14:textId="42B0B801" w:rsidR="004556D6" w:rsidRPr="00BE388C" w:rsidRDefault="004556D6" w:rsidP="00BE388C">
      <w:pPr>
        <w:spacing w:after="0" w:line="276" w:lineRule="auto"/>
        <w:ind w:firstLine="720"/>
        <w:jc w:val="both"/>
        <w:rPr>
          <w:rFonts w:ascii="Open Sans" w:hAnsi="Open Sans" w:cs="Open Sans"/>
          <w:b/>
          <w:bCs/>
          <w:sz w:val="24"/>
          <w:szCs w:val="24"/>
          <w:lang w:val="id-ID"/>
        </w:rPr>
      </w:pPr>
      <w:r w:rsidRPr="00D27715">
        <w:rPr>
          <w:rFonts w:ascii="Open Sans" w:hAnsi="Open Sans" w:cs="Open Sans"/>
          <w:bCs/>
        </w:rPr>
        <w:t>Langkah</w:t>
      </w:r>
      <w:r w:rsidR="00D27715">
        <w:rPr>
          <w:rFonts w:ascii="Open Sans" w:hAnsi="Open Sans" w:cs="Open Sans"/>
          <w:bCs/>
        </w:rPr>
        <w:t>-l</w:t>
      </w:r>
      <w:r w:rsidRPr="00D27715">
        <w:rPr>
          <w:rFonts w:ascii="Open Sans" w:hAnsi="Open Sans" w:cs="Open Sans"/>
          <w:bCs/>
        </w:rPr>
        <w:t>angkah (R &amp; D) berbentuk skema yang meliputi: kajian temuan temuan dalam  penelitian, mengembangkan  produk  berdasarkan temua tersebut, menguji dilapangan tempat latar yang ama produk media modul ini akan dirterapkan, dan merevisinya berdasarkan hasil uji lapangan (B. Gall, dalam Sugiyono, 2013:408). Dalam proses secara terus diulang sehingga produk modul ini dapat dikembangkan sesuai dengan tujuan yang telah ditetapkan. Secarra detailnya prosedur pengembangan (R&amp;D) ini kedalam 10 langkah tahapan. Menurut Borg &amp; Gall (198; dalam Sugiyono, 2013:409) mengembangkan 10 tahapan dalam mengembangkan model yaitu, melakukan analisis produk yang akan dikembangkan, mengembangkan produk awal, validasi ahli, dan revisi, uji coba lapangan, skala kecil, revisi produk, dan uji coba lapangan skala besar dan produk akhir.</w:t>
      </w:r>
    </w:p>
    <w:p w14:paraId="3C7B589F" w14:textId="77777777" w:rsidR="004556D6" w:rsidRPr="00D27715" w:rsidRDefault="004556D6" w:rsidP="004556D6">
      <w:pPr>
        <w:autoSpaceDE w:val="0"/>
        <w:autoSpaceDN w:val="0"/>
        <w:adjustRightInd w:val="0"/>
        <w:spacing w:after="0" w:line="276" w:lineRule="auto"/>
        <w:ind w:firstLine="720"/>
        <w:jc w:val="both"/>
        <w:rPr>
          <w:rFonts w:ascii="Open Sans" w:hAnsi="Open Sans" w:cs="Open Sans"/>
          <w:lang w:val="id-ID"/>
        </w:rPr>
      </w:pPr>
      <w:r w:rsidRPr="00D27715">
        <w:rPr>
          <w:rFonts w:ascii="Open Sans" w:hAnsi="Open Sans" w:cs="Open Sans"/>
          <w:lang w:val="id-ID"/>
        </w:rPr>
        <w:t>Pengumpulan data dilakukan di SD Muhammadiyah Mantaran dan juga berbagai wawancara dengan pelatih Kepanduan di berbagai kesempatan antara bulan Januari–Maret 2021 melalui data  wawancara:</w:t>
      </w:r>
    </w:p>
    <w:p w14:paraId="7274B857" w14:textId="77777777" w:rsidR="00D27715" w:rsidRDefault="004556D6" w:rsidP="00D27715">
      <w:pPr>
        <w:pStyle w:val="ListParagraph"/>
        <w:numPr>
          <w:ilvl w:val="0"/>
          <w:numId w:val="10"/>
        </w:numPr>
        <w:autoSpaceDE w:val="0"/>
        <w:autoSpaceDN w:val="0"/>
        <w:adjustRightInd w:val="0"/>
        <w:spacing w:after="0" w:line="276" w:lineRule="auto"/>
        <w:jc w:val="both"/>
        <w:rPr>
          <w:rFonts w:ascii="Open Sans" w:hAnsi="Open Sans" w:cs="Open Sans"/>
          <w:lang w:val="id-ID"/>
        </w:rPr>
      </w:pPr>
      <w:r w:rsidRPr="00D27715">
        <w:rPr>
          <w:rFonts w:ascii="Open Sans" w:hAnsi="Open Sans" w:cs="Open Sans"/>
          <w:lang w:val="id-ID"/>
        </w:rPr>
        <w:t xml:space="preserve">Sumber primer </w:t>
      </w:r>
    </w:p>
    <w:p w14:paraId="4CD24B07" w14:textId="77777777" w:rsidR="00D27715" w:rsidRPr="00B74920" w:rsidRDefault="004556D6" w:rsidP="00B74920">
      <w:pPr>
        <w:autoSpaceDE w:val="0"/>
        <w:autoSpaceDN w:val="0"/>
        <w:adjustRightInd w:val="0"/>
        <w:spacing w:after="0" w:line="276" w:lineRule="auto"/>
        <w:ind w:left="360"/>
        <w:jc w:val="both"/>
        <w:rPr>
          <w:rFonts w:ascii="Open Sans" w:hAnsi="Open Sans" w:cs="Open Sans"/>
          <w:lang w:val="id-ID"/>
        </w:rPr>
      </w:pPr>
      <w:r w:rsidRPr="00B74920">
        <w:rPr>
          <w:rFonts w:ascii="Open Sans" w:hAnsi="Open Sans" w:cs="Open Sans"/>
          <w:lang w:val="id-ID"/>
        </w:rPr>
        <w:t>Wawancara dengan pelatih dan guru serta murid akan peningkatannya  sebuah media modul untuk pegangan saat latihan dan sebagai referensi nilai-nilai karakter Kepanduan Hizbul Wathan.</w:t>
      </w:r>
    </w:p>
    <w:p w14:paraId="00574B85" w14:textId="77777777" w:rsidR="00B74920" w:rsidRDefault="004556D6" w:rsidP="00D27715">
      <w:pPr>
        <w:pStyle w:val="ListParagraph"/>
        <w:numPr>
          <w:ilvl w:val="0"/>
          <w:numId w:val="10"/>
        </w:numPr>
        <w:autoSpaceDE w:val="0"/>
        <w:autoSpaceDN w:val="0"/>
        <w:adjustRightInd w:val="0"/>
        <w:spacing w:after="0" w:line="276" w:lineRule="auto"/>
        <w:jc w:val="both"/>
        <w:rPr>
          <w:rFonts w:ascii="Open Sans" w:hAnsi="Open Sans" w:cs="Open Sans"/>
          <w:lang w:val="id-ID"/>
        </w:rPr>
      </w:pPr>
      <w:r w:rsidRPr="00D27715">
        <w:rPr>
          <w:rFonts w:ascii="Open Sans" w:hAnsi="Open Sans" w:cs="Open Sans"/>
          <w:lang w:val="id-ID"/>
        </w:rPr>
        <w:t xml:space="preserve">Sumber sekunder </w:t>
      </w:r>
    </w:p>
    <w:p w14:paraId="084D6775" w14:textId="77777777" w:rsidR="00B74920" w:rsidRDefault="00B74920" w:rsidP="00B74920">
      <w:pPr>
        <w:pStyle w:val="ListParagraph"/>
        <w:autoSpaceDE w:val="0"/>
        <w:autoSpaceDN w:val="0"/>
        <w:adjustRightInd w:val="0"/>
        <w:spacing w:after="0" w:line="276" w:lineRule="auto"/>
        <w:ind w:left="360"/>
        <w:jc w:val="both"/>
        <w:rPr>
          <w:rFonts w:ascii="Open Sans" w:hAnsi="Open Sans" w:cs="Open Sans"/>
          <w:lang w:val="id-ID"/>
        </w:rPr>
      </w:pPr>
      <w:r>
        <w:rPr>
          <w:rFonts w:ascii="Open Sans" w:hAnsi="Open Sans" w:cs="Open Sans"/>
          <w:lang w:val="id-ID"/>
        </w:rPr>
        <w:t>M</w:t>
      </w:r>
      <w:r w:rsidR="004556D6" w:rsidRPr="00D27715">
        <w:rPr>
          <w:rFonts w:ascii="Open Sans" w:hAnsi="Open Sans" w:cs="Open Sans"/>
          <w:lang w:val="id-ID"/>
        </w:rPr>
        <w:t xml:space="preserve">elalui referensi Kepanduan Hizbul Wathan yang ada diperpustakaan sekolah SD Muhammadiyah Mantaran,   tanggapan oarang tua wali atas masukan dan saran media kegiatan kepanduan Hizbul Wathan serta berbagai referensi dari buku dan artikel Kwartir Pusat Kepanduan Hizbul Wathan. Materi Modul diambil dari berbagai sumbersiantaranya dari buku Al Islam kelas 4 dari pendidikan Dasar dan Menengah Pimpinan pusat Muhamamdiyah serta buku srta artikel dari Web site  dari Kwartir Pusat Kepanduan Hizbu Wathan </w:t>
      </w:r>
    </w:p>
    <w:p w14:paraId="58D80299" w14:textId="4C9EEF41" w:rsidR="00074BB8" w:rsidRPr="00B74920" w:rsidRDefault="004556D6" w:rsidP="00B74920">
      <w:pPr>
        <w:autoSpaceDE w:val="0"/>
        <w:autoSpaceDN w:val="0"/>
        <w:adjustRightInd w:val="0"/>
        <w:spacing w:after="0" w:line="276" w:lineRule="auto"/>
        <w:ind w:firstLine="720"/>
        <w:jc w:val="both"/>
        <w:rPr>
          <w:rFonts w:ascii="Open Sans" w:hAnsi="Open Sans" w:cs="Open Sans"/>
          <w:lang w:val="id-ID"/>
        </w:rPr>
      </w:pPr>
      <w:r w:rsidRPr="00B74920">
        <w:rPr>
          <w:rFonts w:ascii="Open Sans" w:hAnsi="Open Sans" w:cs="Open Sans"/>
          <w:lang w:val="id-ID"/>
        </w:rPr>
        <w:t>Langkah selanjutnya ialah pengumpulan informasi data sebagai mana yang dikemukakan Sugiono sebagai langkah kedua. Pada tahapan ini dikumpulkan sedemikian rupa bahan perencanaan produk yang diharapkan untuk memecahkan masalah penelitian Sugiono, 2013: 411). Langkah pengumpulan data diawali dengan pengumpulan data lapangan yaitu hasil observasi lapangan kepada guru mata pelajaran Kepanduan Hizbul Wathan, waka kurikulum , guru, wali kelas serta kepala sekolah s</w:t>
      </w:r>
      <w:r w:rsidR="00D27715" w:rsidRPr="00B74920">
        <w:rPr>
          <w:rFonts w:ascii="Open Sans" w:hAnsi="Open Sans" w:cs="Open Sans"/>
          <w:lang w:val="id-ID"/>
        </w:rPr>
        <w:t>ebagai berikut</w:t>
      </w:r>
      <w:r w:rsidRPr="00B74920">
        <w:rPr>
          <w:rFonts w:ascii="Open Sans" w:hAnsi="Open Sans" w:cs="Open Sans"/>
          <w:lang w:val="id-ID"/>
        </w:rPr>
        <w:t>:</w:t>
      </w:r>
      <w:r w:rsidR="00D27715" w:rsidRPr="00B74920">
        <w:rPr>
          <w:rFonts w:ascii="Open Sans" w:hAnsi="Open Sans" w:cs="Open Sans"/>
          <w:lang w:val="id-ID"/>
        </w:rPr>
        <w:t xml:space="preserve"> 1) </w:t>
      </w:r>
      <w:r w:rsidRPr="00B74920">
        <w:rPr>
          <w:rFonts w:ascii="Open Sans" w:hAnsi="Open Sans" w:cs="Open Sans"/>
          <w:lang w:val="id-ID"/>
        </w:rPr>
        <w:t xml:space="preserve">Kepala sekolah tentunya sangat </w:t>
      </w:r>
      <w:r w:rsidRPr="00B74920">
        <w:rPr>
          <w:rFonts w:ascii="Open Sans" w:hAnsi="Open Sans" w:cs="Open Sans"/>
          <w:lang w:val="id-ID"/>
        </w:rPr>
        <w:lastRenderedPageBreak/>
        <w:t>mendukung adanya kreatifitas dan inovasi seorang guru dalam bidang pelatihan Hizbul Wathan ini untuk membuat media pelatihan yang berupa buku pegangan pelatihan Kepanduan Hizbul Wathan</w:t>
      </w:r>
      <w:r w:rsidR="00D27715" w:rsidRPr="00B74920">
        <w:rPr>
          <w:rFonts w:ascii="Open Sans" w:hAnsi="Open Sans" w:cs="Open Sans"/>
          <w:lang w:val="id-ID"/>
        </w:rPr>
        <w:t xml:space="preserve">; 2) </w:t>
      </w:r>
      <w:r w:rsidRPr="00B74920">
        <w:rPr>
          <w:rFonts w:ascii="Open Sans" w:hAnsi="Open Sans" w:cs="Open Sans"/>
          <w:lang w:val="id-ID"/>
        </w:rPr>
        <w:t>Dengan harapan semoga modul Kepanduan Hizbul Wathan  ini menjadikan sumbangsih guna  semakin majunya kegiatan Kepanduann Hizbul Wathan di SD Muhammadiyah Mantaran</w:t>
      </w:r>
      <w:r w:rsidR="00D27715" w:rsidRPr="00B74920">
        <w:rPr>
          <w:rFonts w:ascii="Open Sans" w:hAnsi="Open Sans" w:cs="Open Sans"/>
          <w:lang w:val="id-ID"/>
        </w:rPr>
        <w:t xml:space="preserve">; 3) </w:t>
      </w:r>
      <w:r w:rsidRPr="00B74920">
        <w:rPr>
          <w:rFonts w:ascii="Open Sans" w:hAnsi="Open Sans" w:cs="Open Sans"/>
          <w:lang w:val="id-ID"/>
        </w:rPr>
        <w:t xml:space="preserve">Harapan bagi para pelatih semoga dapat mamacu semangat dalam menjalankan amanah sebagai pelatih Kepanduan Hizbul Wathan di qobilah. </w:t>
      </w:r>
    </w:p>
    <w:p w14:paraId="7B50167D" w14:textId="3F346A1F" w:rsidR="004556D6" w:rsidRPr="00D27715" w:rsidRDefault="004556D6" w:rsidP="00074BB8">
      <w:pPr>
        <w:autoSpaceDE w:val="0"/>
        <w:autoSpaceDN w:val="0"/>
        <w:adjustRightInd w:val="0"/>
        <w:spacing w:after="0" w:line="276" w:lineRule="auto"/>
        <w:ind w:firstLine="720"/>
        <w:jc w:val="both"/>
        <w:rPr>
          <w:rFonts w:ascii="Open Sans" w:hAnsi="Open Sans" w:cs="Open Sans"/>
          <w:lang w:val="id-ID"/>
        </w:rPr>
      </w:pPr>
      <w:r w:rsidRPr="00D27715">
        <w:rPr>
          <w:rFonts w:ascii="Open Sans" w:hAnsi="Open Sans" w:cs="Open Sans"/>
          <w:lang w:val="id-ID"/>
        </w:rPr>
        <w:t>Hasil dari pengumpulan data bagi dari guru maupun pelatih dapat memotivasi peserta didik akan arti pentingnya pelatihan Kepanduan Hizbul Wathan yang merupakan bagian pembelajaran untuk menumbuhkembangkan nilai–nilai karakter, Rangkaian pengumpulan data berikut merupakan spesifikasi produk yang dikembangkan diantaranya media, kompetensi dasar dan indikator, isi materi meliputi rukun iman, rukun Islam, kedisiplinan, pemaaf, kejujuran, sejarah singkat Kepanduan Hizbul Wathan.</w:t>
      </w:r>
    </w:p>
    <w:p w14:paraId="35A5D53D" w14:textId="0A15E3AF" w:rsidR="00074BB8" w:rsidRPr="00B74920" w:rsidRDefault="00BE388C" w:rsidP="00B74920">
      <w:pPr>
        <w:spacing w:before="240" w:after="0" w:line="276" w:lineRule="auto"/>
        <w:jc w:val="both"/>
        <w:rPr>
          <w:rFonts w:ascii="Open Sans" w:hAnsi="Open Sans" w:cs="Open Sans"/>
          <w:b/>
          <w:bCs/>
          <w:sz w:val="24"/>
          <w:szCs w:val="24"/>
          <w:lang w:val="id-ID"/>
        </w:rPr>
      </w:pPr>
      <w:r>
        <w:rPr>
          <w:rFonts w:ascii="Open Sans" w:hAnsi="Open Sans" w:cs="Open Sans"/>
          <w:b/>
          <w:bCs/>
          <w:sz w:val="26"/>
          <w:szCs w:val="26"/>
          <w:lang w:val="id-ID"/>
        </w:rPr>
        <w:t xml:space="preserve">HASIL DAN </w:t>
      </w:r>
      <w:r w:rsidR="00A102C4" w:rsidRPr="00B74920">
        <w:rPr>
          <w:rFonts w:ascii="Open Sans" w:hAnsi="Open Sans" w:cs="Open Sans"/>
          <w:b/>
          <w:bCs/>
          <w:sz w:val="26"/>
          <w:szCs w:val="26"/>
          <w:lang w:val="id-ID"/>
        </w:rPr>
        <w:t>PEMBAHASAN</w:t>
      </w:r>
      <w:r w:rsidR="00A102C4" w:rsidRPr="00B74920">
        <w:rPr>
          <w:rFonts w:ascii="Open Sans" w:hAnsi="Open Sans" w:cs="Open Sans"/>
          <w:b/>
          <w:bCs/>
          <w:sz w:val="24"/>
          <w:szCs w:val="24"/>
          <w:lang w:val="id-ID"/>
        </w:rPr>
        <w:t xml:space="preserve"> </w:t>
      </w:r>
    </w:p>
    <w:p w14:paraId="055DD761" w14:textId="0223E21B" w:rsidR="004556D6" w:rsidRPr="00074BB8" w:rsidRDefault="004556D6" w:rsidP="00B74920">
      <w:pPr>
        <w:spacing w:line="276" w:lineRule="auto"/>
        <w:ind w:firstLine="720"/>
        <w:jc w:val="both"/>
        <w:rPr>
          <w:rFonts w:ascii="Open Sans" w:hAnsi="Open Sans" w:cs="Open Sans"/>
          <w:b/>
          <w:bCs/>
          <w:lang w:val="id-ID"/>
        </w:rPr>
      </w:pPr>
      <w:r w:rsidRPr="00D27715">
        <w:rPr>
          <w:rFonts w:ascii="Open Sans" w:hAnsi="Open Sans" w:cs="Open Sans"/>
          <w:lang w:val="id-ID"/>
        </w:rPr>
        <w:t xml:space="preserve">Dalam penelitian ini, peneliti mengembangkan media pembelajaran pelatihan berupa modul Kepanduan Hizbul Wathan. bekerjasama dengan pihak sekolahan SD Muhammadiyah Mantaran Adapun pemuatannya peneliti. Modul ini sebagai media alternatih solusi dalam minimbnya buku panduan referensi di SD Muhammadiyah Mantaran bagi peserta Kepanduan Hizbul Wathan Modul ini dapat digunakan pada saat  pelatihan dalam penguatan nilai –nilai karakter  adapun langkah-langkah pengembangannya sebagai berikut: </w:t>
      </w:r>
    </w:p>
    <w:p w14:paraId="7C1C46C7" w14:textId="77777777" w:rsidR="004556D6" w:rsidRPr="00D27715" w:rsidRDefault="004556D6" w:rsidP="00B74920">
      <w:pPr>
        <w:autoSpaceDE w:val="0"/>
        <w:autoSpaceDN w:val="0"/>
        <w:adjustRightInd w:val="0"/>
        <w:spacing w:before="240" w:after="0" w:line="276" w:lineRule="auto"/>
        <w:contextualSpacing/>
        <w:jc w:val="both"/>
        <w:rPr>
          <w:rFonts w:ascii="Open Sans" w:hAnsi="Open Sans" w:cs="Open Sans"/>
          <w:b/>
          <w:bCs/>
          <w:lang w:val="id-ID"/>
        </w:rPr>
      </w:pPr>
      <w:r w:rsidRPr="00D27715">
        <w:rPr>
          <w:rFonts w:ascii="Open Sans" w:hAnsi="Open Sans" w:cs="Open Sans"/>
          <w:b/>
          <w:bCs/>
          <w:lang w:val="id-ID"/>
        </w:rPr>
        <w:t xml:space="preserve">Potensi Masalah </w:t>
      </w:r>
    </w:p>
    <w:p w14:paraId="63D43661" w14:textId="77777777" w:rsidR="004556D6" w:rsidRPr="00D27715" w:rsidRDefault="004556D6" w:rsidP="004556D6">
      <w:pPr>
        <w:autoSpaceDE w:val="0"/>
        <w:autoSpaceDN w:val="0"/>
        <w:adjustRightInd w:val="0"/>
        <w:spacing w:after="0" w:line="276" w:lineRule="auto"/>
        <w:ind w:firstLine="720"/>
        <w:jc w:val="both"/>
        <w:rPr>
          <w:rFonts w:ascii="Open Sans" w:hAnsi="Open Sans" w:cs="Open Sans"/>
          <w:lang w:val="id-ID"/>
        </w:rPr>
      </w:pPr>
      <w:r w:rsidRPr="00D27715">
        <w:rPr>
          <w:rFonts w:ascii="Open Sans" w:hAnsi="Open Sans" w:cs="Open Sans"/>
          <w:lang w:val="id-ID"/>
        </w:rPr>
        <w:t>Didalam kegiatan Kepanduan Hizbul Wathan SD Muhammadiyah Mantaran dilaksanakan dua jam dalam sepekan yang didalamnya tatap muka secara face to face dari pelatih memberikan materi, dengan materi yang disampaikan meliputi skill ketrampilan kepanduan Hizbul Wathan serta nilai-nilai karakter untuk membekali  peserta pelatihan kelas 4 dan 5 tingkat pandu pengenal sehingga memiliki kemandirian, kedisipilinan, jiwa kemimpinan, cinta tanah air, toleransi, religius.</w:t>
      </w:r>
    </w:p>
    <w:p w14:paraId="5F370B44" w14:textId="77777777" w:rsidR="004556D6" w:rsidRPr="00D27715" w:rsidRDefault="004556D6" w:rsidP="004556D6">
      <w:pPr>
        <w:autoSpaceDE w:val="0"/>
        <w:autoSpaceDN w:val="0"/>
        <w:adjustRightInd w:val="0"/>
        <w:spacing w:after="0" w:line="276" w:lineRule="auto"/>
        <w:ind w:firstLine="720"/>
        <w:jc w:val="both"/>
        <w:rPr>
          <w:rFonts w:ascii="Open Sans" w:hAnsi="Open Sans" w:cs="Open Sans"/>
          <w:lang w:val="id-ID"/>
        </w:rPr>
      </w:pPr>
      <w:r w:rsidRPr="00D27715">
        <w:rPr>
          <w:rFonts w:ascii="Open Sans" w:hAnsi="Open Sans" w:cs="Open Sans"/>
          <w:lang w:val="id-ID"/>
        </w:rPr>
        <w:t xml:space="preserve">Di SD Muhammadiyah Mantaran masih kurangnya buku pegangan dan masih belum adanya media modul yang digunakan oleh pelatih dan peserta pelatihan Kepanduan Hizbul Wathan  sehingga perlu adanya solusi kehadiran media modul ini sebagai buku pegangan dan referensi  untuk penguatan nilai –nilai karakter. </w:t>
      </w:r>
    </w:p>
    <w:p w14:paraId="5DB81C59" w14:textId="416C49D3" w:rsidR="004556D6" w:rsidRPr="00D27715" w:rsidRDefault="004556D6" w:rsidP="004556D6">
      <w:pPr>
        <w:autoSpaceDE w:val="0"/>
        <w:autoSpaceDN w:val="0"/>
        <w:adjustRightInd w:val="0"/>
        <w:spacing w:after="0" w:line="276" w:lineRule="auto"/>
        <w:ind w:firstLine="720"/>
        <w:jc w:val="both"/>
        <w:rPr>
          <w:rFonts w:ascii="Open Sans" w:hAnsi="Open Sans" w:cs="Open Sans"/>
          <w:lang w:val="id-ID"/>
        </w:rPr>
      </w:pPr>
      <w:r w:rsidRPr="00D27715">
        <w:rPr>
          <w:rFonts w:ascii="Open Sans" w:hAnsi="Open Sans" w:cs="Open Sans"/>
          <w:lang w:val="id-ID"/>
        </w:rPr>
        <w:t>Di dalam pengembangan Modul Kepanduan Hizbul Wathan menggunakan beberapa langkah diantaranya</w:t>
      </w:r>
      <w:r w:rsidR="00074BB8">
        <w:rPr>
          <w:rFonts w:ascii="Open Sans" w:hAnsi="Open Sans" w:cs="Open Sans"/>
          <w:lang w:val="id-ID"/>
        </w:rPr>
        <w:t>:</w:t>
      </w:r>
      <w:r w:rsidRPr="00D27715">
        <w:rPr>
          <w:rFonts w:ascii="Open Sans" w:hAnsi="Open Sans" w:cs="Open Sans"/>
          <w:lang w:val="id-ID"/>
        </w:rPr>
        <w:t xml:space="preserve"> 1) Analisa kebutuhan tahap pembuatan pengembangan modul Kepanduan Hizbul Wathan ini, diharapkan dapat dimanfaatkan disetiap ada kegiatan  pelatihan secara maksimal. 2) Identifikasi masalah Al Islam  kelas 4 dan bisa juga digunakan oleh kelas 5, materi yang digunakan meliputi rukun Islam Rukun Iman 3) perancangan dalam bentuk  pertanyaan</w:t>
      </w:r>
      <w:r w:rsidR="00074BB8">
        <w:rPr>
          <w:rFonts w:ascii="Open Sans" w:hAnsi="Open Sans" w:cs="Open Sans"/>
          <w:lang w:val="id-ID"/>
        </w:rPr>
        <w:t>-</w:t>
      </w:r>
      <w:r w:rsidRPr="00D27715">
        <w:rPr>
          <w:rFonts w:ascii="Open Sans" w:hAnsi="Open Sans" w:cs="Open Sans"/>
          <w:lang w:val="id-ID"/>
        </w:rPr>
        <w:t>pertanyaan 4) Tahap pembuatan adalah dengan membuat cover isi materi tata ruang sehingga mempermudah bagi anak peserta pelatihan kepanduan Hizbul Wathan untuk menumbuhkan nilai-nilai karakter.</w:t>
      </w:r>
    </w:p>
    <w:p w14:paraId="3E8A680E" w14:textId="7FB66FBC" w:rsidR="004556D6" w:rsidRPr="00D27715" w:rsidRDefault="004556D6" w:rsidP="00BE388C">
      <w:pPr>
        <w:autoSpaceDE w:val="0"/>
        <w:autoSpaceDN w:val="0"/>
        <w:adjustRightInd w:val="0"/>
        <w:spacing w:before="240" w:after="0" w:line="276" w:lineRule="auto"/>
        <w:jc w:val="both"/>
        <w:rPr>
          <w:rFonts w:ascii="Open Sans" w:hAnsi="Open Sans" w:cs="Open Sans"/>
          <w:b/>
          <w:bCs/>
        </w:rPr>
      </w:pPr>
      <w:r w:rsidRPr="00D27715">
        <w:rPr>
          <w:rFonts w:ascii="Open Sans" w:hAnsi="Open Sans" w:cs="Open Sans"/>
          <w:b/>
          <w:bCs/>
        </w:rPr>
        <w:t xml:space="preserve">Pengembangan Modul HW </w:t>
      </w:r>
    </w:p>
    <w:p w14:paraId="5EC6A63E"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lang w:val="en-ID" w:eastAsia="en-ID"/>
        </w:rPr>
      </w:pPr>
      <w:r w:rsidRPr="00D27715">
        <w:rPr>
          <w:rFonts w:ascii="Open Sans" w:hAnsi="Open Sans" w:cs="Open Sans"/>
          <w:sz w:val="22"/>
          <w:szCs w:val="22"/>
        </w:rPr>
        <w:lastRenderedPageBreak/>
        <w:t>Penelitian ini mengembangkan modul Kepanduan Hizbul Wathan sebagai media pembelajaran di SD Muhammadiyah Mantaran, dengan tujuan memberikan solusi atas minimnya buku panduan referensi dalam kegiatan Kepanduan. Dalam pendekatan pendidikan agama Islam, kegiatan Kepanduan di SD Muhammadiyah Mantaran diarahkan untuk membentuk karakter peserta pelatihan, khususnya kelas 4 dan 5, dengan nilai-nilai seperti kemandirian, kedisiplinan, jiwa kepemimpinan, cinta tanah air, toleransi, dan religius.</w:t>
      </w:r>
    </w:p>
    <w:p w14:paraId="05E48B78"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Langkah pengembangan modul diawali dengan analisis kebutuhan, mengidentifikasi masalah pada materi Al Islam kelas 4 dan 5, dan perancangan pertanyaan-pertanyaan untuk memandu isi modul. Dalam kerjasama dengan pihak sekolah, modul ini diharapkan dapat mengatasi kekurangan buku panduan dan media modul, sehingga dapat digunakan efektif pada saat pelatihan untuk penguatan nilai-nilai karakter.</w:t>
      </w:r>
    </w:p>
    <w:p w14:paraId="2BC72022"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Pada tahap pengumpulan data, peneliti melakukan wawancara dengan pelatih, guru, dan murid sebagai sumber primer. Hasil wawancara menjadi dasar dalam mengembangkan modul sebagai pegangan saat latihan dan referensi nilai-nilai karakter Kepanduan Hizbul Wathan. Sumber sekunder diperoleh melalui minimnya referensi Kepanduan Hizbul Wathan di perpustakaan sekolah dan tanggapan orang tua wali terhadap kegiatan kepanduan. Dukungan kepala sekolah terhadap inovasi guru dalam menciptakan media pelatihan menjadi penting untuk kesuksesan modul.</w:t>
      </w:r>
    </w:p>
    <w:p w14:paraId="11289245"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Materi modul diambil dari berbagai sumber, termasuk buku Al Islam kelas 4 dari Pimpinan Pusat Muhammadiyah dan artikel dari website Kwartir Pusat Kepanduan Hizbul Wathan. Dalam sudut pandang pendidikan agama Islam, modul diharapkan dapat memberikan kontribusi pada pemahaman rukun Islam dan rukun Iman, sekaligus membentuk karakter peserta pelatihan.</w:t>
      </w:r>
    </w:p>
    <w:p w14:paraId="5C801358"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 xml:space="preserve">Dengan mengacu pada teori dan konsep dalam pendidikan agama Islam, pengembangan modul ini diarahkan untuk memberikan dampak positif pada pembentukan karakter peserta pelatihan Kepanduan Hizbul Wathan. Modul diharapkan mampu menanamkan nilai-nilai agama dan moralitas, seperti kedisiplinan, pemaaf, kejujuran, dan sejarah singkat Kepanduan Hizbul Wathan </w:t>
      </w:r>
      <w:r w:rsidRPr="00D27715">
        <w:rPr>
          <w:rFonts w:ascii="Open Sans" w:hAnsi="Open Sans" w:cs="Open Sans"/>
          <w:sz w:val="22"/>
          <w:szCs w:val="22"/>
        </w:rPr>
        <w:fldChar w:fldCharType="begin" w:fldLock="1"/>
      </w:r>
      <w:r w:rsidRPr="00D27715">
        <w:rPr>
          <w:rFonts w:ascii="Open Sans" w:hAnsi="Open Sans" w:cs="Open Sans"/>
          <w:sz w:val="22"/>
          <w:szCs w:val="22"/>
        </w:rPr>
        <w:instrText>ADDIN CSL_CITATION {"citationItems":[{"id":"ITEM-1","itemData":{"ISBN":"1967071720000","author":[{"dropping-particle":"","family":"Anam","given":"Dading Khoirul","non-dropping-particle":"","parse-names":false,"suffix":""}],"id":"ITEM-1","issued":{"date-parts":[["2015"]]},"publisher":"PROGRAM PASCASARJANA IAIN TULUNGAGUNG","title":"PEMBENTUKAN KARAKTER PESERTA DIDIK MELALUI METODE CERITA PADA KEGIATAN PEMBELAJARAN AKIDAH AKAHLAK DI KELAS IV (Studi Mulsitus di Madrasah Ibtidaiyah Busthanuth Tholibin Sumberdadap Pucanglaban dan Madrasah Ibtidaiyah Al_hidayah Demuk Pucunglaban Tulungag","type":"thesis"},"uris":["http://www.mendeley.com/documents/?uuid=b51a3114-2a7a-45c9-8120-3b6514b6e885"]},{"id":"ITEM-2","itemData":{"author":[{"dropping-particle":"","family":"Maskuri","given":"","non-dropping-particle":"","parse-names":false,"suffix":""},{"dropping-particle":"","family":"Ma'arif","given":"A. Samsul","non-dropping-particle":"","parse-names":false,"suffix":""},{"dropping-particle":"","family":"Fanan","given":"M. Athoiful","non-dropping-particle":"","parse-names":false,"suffix":""}],"container-title":"Pendidikan Agama Islam","id":"ITEM-2","issue":"1","issued":{"date-parts":[["2020"]]},"page":"32-45","title":"Mengembangkan Moderasi Beragama Mahasantri Melalui Ta ’ lim Ma ’ hadi di Pesantren Mahasiswa","type":"article-journal","volume":"7"},"uris":["http://www.mendeley.com/documents/?uuid=22537f8e-a0dd-449c-8358-2e2a68fc9dfd"]}],"mendeley":{"formattedCitation":"(Anam, 2015; Maskuri et al., 2020)","plainTextFormattedCitation":"(Anam, 2015; Maskuri et al., 2020)","previouslyFormattedCitation":"(Anam, 2015; Maskuri et al., 2020)"},"properties":{"noteIndex":0},"schema":"https://github.com/citation-style-language/schema/raw/master/csl-citation.json"}</w:instrText>
      </w:r>
      <w:r w:rsidRPr="00D27715">
        <w:rPr>
          <w:rFonts w:ascii="Open Sans" w:hAnsi="Open Sans" w:cs="Open Sans"/>
          <w:sz w:val="22"/>
          <w:szCs w:val="22"/>
        </w:rPr>
        <w:fldChar w:fldCharType="separate"/>
      </w:r>
      <w:r w:rsidRPr="00D27715">
        <w:rPr>
          <w:rFonts w:ascii="Open Sans" w:hAnsi="Open Sans" w:cs="Open Sans"/>
          <w:noProof/>
          <w:sz w:val="22"/>
          <w:szCs w:val="22"/>
        </w:rPr>
        <w:t>(Anam, 2015; Maskuri et al., 2020)</w:t>
      </w:r>
      <w:r w:rsidRPr="00D27715">
        <w:rPr>
          <w:rFonts w:ascii="Open Sans" w:hAnsi="Open Sans" w:cs="Open Sans"/>
          <w:sz w:val="22"/>
          <w:szCs w:val="22"/>
        </w:rPr>
        <w:fldChar w:fldCharType="end"/>
      </w:r>
      <w:r w:rsidRPr="00D27715">
        <w:rPr>
          <w:rFonts w:ascii="Open Sans" w:hAnsi="Open Sans" w:cs="Open Sans"/>
          <w:sz w:val="22"/>
          <w:szCs w:val="22"/>
        </w:rPr>
        <w:t>. Melalui pemahaman teori dan konsep tersebut, diharapkan modul dapat memberikan sumbangan yang signifikan dalam pembelajaran agama Islam di SD Muhammadiyah Mantaran.</w:t>
      </w:r>
    </w:p>
    <w:p w14:paraId="66FE038C"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p>
    <w:p w14:paraId="3872EC3D" w14:textId="77777777" w:rsidR="004556D6" w:rsidRPr="00D27715" w:rsidRDefault="004556D6" w:rsidP="004556D6">
      <w:pPr>
        <w:autoSpaceDE w:val="0"/>
        <w:autoSpaceDN w:val="0"/>
        <w:adjustRightInd w:val="0"/>
        <w:spacing w:after="0" w:line="276" w:lineRule="auto"/>
        <w:jc w:val="both"/>
        <w:rPr>
          <w:rFonts w:ascii="Open Sans" w:hAnsi="Open Sans" w:cs="Open Sans"/>
          <w:b/>
          <w:bCs/>
        </w:rPr>
      </w:pPr>
      <w:r w:rsidRPr="00D27715">
        <w:rPr>
          <w:rFonts w:ascii="Open Sans" w:hAnsi="Open Sans" w:cs="Open Sans"/>
          <w:b/>
          <w:bCs/>
        </w:rPr>
        <w:t xml:space="preserve">Modul HW apabila di Tinjau dari Kacamata PAI </w:t>
      </w:r>
    </w:p>
    <w:p w14:paraId="2BDDAEC3"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lang w:val="en-ID" w:eastAsia="en-ID"/>
        </w:rPr>
      </w:pPr>
      <w:r w:rsidRPr="00D27715">
        <w:rPr>
          <w:rFonts w:ascii="Open Sans" w:hAnsi="Open Sans" w:cs="Open Sans"/>
          <w:sz w:val="22"/>
          <w:szCs w:val="22"/>
        </w:rPr>
        <w:t>Pengembangan modul penguatan nilai-nilai karakter dalam kegiatan Kepanduan Hizbul Wathan di SD Muhammadiyah Mantaran merupakan langkah yang penting dalam mendukung proses pembelajaran peserta pelatihan. Modul ini didesain sebagai solusi alternatif untuk mengatasi masalah minimnya buku panduan referensi dan media modul di sekolah tersebut. Analisis dan pembahasan terhadap langkah-langkah pengembangannya dapat memberikan wawasan yang lebih dalam terkait dampak dan keberhasilan penggunaan modul ini.</w:t>
      </w:r>
    </w:p>
    <w:p w14:paraId="72863711"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 xml:space="preserve">Pertama, langkah analisis kebutuhan sangat relevan untuk memahami kekurangan dan kebutuhan peserta pelatihan, sehingga modul dapat diarahkan sesuai dengan konteks </w:t>
      </w:r>
      <w:r w:rsidRPr="00D27715">
        <w:rPr>
          <w:rFonts w:ascii="Open Sans" w:hAnsi="Open Sans" w:cs="Open Sans"/>
          <w:sz w:val="22"/>
          <w:szCs w:val="22"/>
        </w:rPr>
        <w:lastRenderedPageBreak/>
        <w:t>pembelajaran di SD Muhammadiyah Mantaran. Kehadiran modul diharapkan dapat memberikan solusi yang dapat dimanfaatkan secara maksimal pada setiap kegiatan pelatihan.</w:t>
      </w:r>
    </w:p>
    <w:p w14:paraId="21FB8B47"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Kedua, identifikasi masalah pada materi Al Islam kelas 4 dan 5 memberikan dasar yang kuat untuk merancang konten modul yang sesuai dengan tingkat pemahaman peserta pelatihan. Dengan memasukkan rukun Islam dan Rukun Iman sebagai materi, modul diharapkan dapat memberikan dasar pemahaman keagamaan yang kokoh.</w:t>
      </w:r>
    </w:p>
    <w:p w14:paraId="4A1ADF43" w14:textId="77777777" w:rsidR="004556D6" w:rsidRPr="00D27715" w:rsidRDefault="004556D6" w:rsidP="004556D6">
      <w:pPr>
        <w:pStyle w:val="NormalWeb"/>
        <w:spacing w:before="0" w:beforeAutospacing="0" w:after="0" w:afterAutospacing="0" w:line="276" w:lineRule="auto"/>
        <w:jc w:val="both"/>
        <w:rPr>
          <w:rFonts w:ascii="Open Sans" w:hAnsi="Open Sans" w:cs="Open Sans"/>
          <w:sz w:val="22"/>
          <w:szCs w:val="22"/>
        </w:rPr>
      </w:pPr>
      <w:r w:rsidRPr="00D27715">
        <w:rPr>
          <w:rFonts w:ascii="Open Sans" w:hAnsi="Open Sans" w:cs="Open Sans"/>
          <w:sz w:val="22"/>
          <w:szCs w:val="22"/>
        </w:rPr>
        <w:t>Perancangan pertanyaan-pertanyaan dalam modul menjadi langkah ketiga yang penting. Pertanyaan-pertanyaan ini dirancang untuk membimbing peserta pelatihan dalam menggali pemahaman mereka terhadap materi, yang pada gilirannya dapat meningkatkan efektivitas pembelajaran.</w:t>
      </w:r>
    </w:p>
    <w:p w14:paraId="03F3D739"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Tahap pembuatan modul melibatkan perancangan cover, isi, dan tata ruang. Hal ini dirancang untuk memberikan kemudahan bagi peserta pelatihan dalam mengakses dan memahami materi, sehingga tujuan pembelajaran dapat tercapai dengan lebih baik.</w:t>
      </w:r>
    </w:p>
    <w:p w14:paraId="3C945CEE" w14:textId="77777777" w:rsidR="004556D6" w:rsidRPr="00D27715" w:rsidRDefault="004556D6" w:rsidP="004556D6">
      <w:pPr>
        <w:pStyle w:val="NormalWeb"/>
        <w:spacing w:before="0" w:beforeAutospacing="0" w:after="0" w:afterAutospacing="0" w:line="276" w:lineRule="auto"/>
        <w:jc w:val="both"/>
        <w:rPr>
          <w:rFonts w:ascii="Open Sans" w:hAnsi="Open Sans" w:cs="Open Sans"/>
          <w:sz w:val="22"/>
          <w:szCs w:val="22"/>
        </w:rPr>
      </w:pPr>
      <w:r w:rsidRPr="00D27715">
        <w:rPr>
          <w:rFonts w:ascii="Open Sans" w:hAnsi="Open Sans" w:cs="Open Sans"/>
          <w:sz w:val="22"/>
          <w:szCs w:val="22"/>
        </w:rPr>
        <w:t>Pengumpulan data lapangan, melalui observasi dan wawancara kepada guru, pelatih, wali kelas, dan kepala sekolah, memberikan gambaran mendalam terkait kebutuhan sekolah dan harapan terhadap modul ini. Kepala sekolah yang mendukung kreativitas guru dalam bidang pelatihan Kepanduan Hizbul Wathan menjadi faktor penting dalam keberhasilan implementasi modul.</w:t>
      </w:r>
    </w:p>
    <w:p w14:paraId="22BDEB48"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Minimnya referensi Kepanduan Hizbul Wathan di perpustakaan sekolah dan tanggapan orang tua melalui wawancara menjadi indikator masalah yang relevan. Data ini menjadi dasar dalam merumuskan isi materi modul yang bersumber dari buku Al Islam kelas 4 dan artikel dari website Kwartir Pusat Kepanduan Hizbul Wathan.</w:t>
      </w:r>
    </w:p>
    <w:p w14:paraId="6AF7F44F"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Pengumpulan informasi data, sebagaimana dijelaskan oleh Sugiono, merupakan langkah yang krusial dalam memahami kebutuhan dan perencanaan produk. Data tersebut diharapkan dapat memberikan kontribusi signifikan dalam memecahkan masalah dan memajukan kegiatan Kepanduan Hizbul Wathan di SD Muhammadiyah Mantaran.</w:t>
      </w:r>
    </w:p>
    <w:p w14:paraId="45645BA8"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Dukungan kepala sekolah dalam mendukung kreativitas dan inovasi guru, sejalan dengan prinsip-prinsip pendidikan Islam yang mendorong perkembangan pengetahuan dan keterampilan.</w:t>
      </w:r>
    </w:p>
    <w:p w14:paraId="361D17AB"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Modul ini diharapkan dapat menjadi sumbangan positif dalam meningkatkan kegiatan Kepanduan Hizbul Wathan di SD Muhammadiyah Mantaran. Harapan tersebut tercermin dalam motivasi para pelatih untuk menjalankan amanah sebagai pengajar Kepanduan Hizbul Wathan di qobilah.</w:t>
      </w:r>
    </w:p>
    <w:p w14:paraId="1521DA95"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Seluruh hasil dari pengumpulan data, baik dari guru maupun pelatih, diharapkan dapat memberikan motivasi kepada peserta didik untuk memahami dan menghargai pentingnya pelatihan Kepanduan Hizbul Wathan sebagai bagian integral dari pembelajaran karakter di sekolah tersebut.</w:t>
      </w:r>
    </w:p>
    <w:p w14:paraId="4ECB4957"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Rangkaian pengumpulan data ini memberikan spesifikasi produk yang melibatkan media, kompetensi dasar, dan indikator, serta isi materi yang meliputi rukun iman, rukun Islam, kedisiplinan, pemaaf, kejujuran, dan sejarah singkat Kepanduan Hizbul Wathan.</w:t>
      </w:r>
    </w:p>
    <w:p w14:paraId="3454139D" w14:textId="6B495C11" w:rsidR="004556D6" w:rsidRPr="00D27715" w:rsidRDefault="004556D6" w:rsidP="00BE388C">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lastRenderedPageBreak/>
        <w:t xml:space="preserve">Dalam sudut pandang pendidikan agama Islam, modul ini dapat menjadi sarana efektif untuk menyampaikan konsep dan nilai-nilai Islam kepada peserta pelatihan. Melalui pemahaman rukun Islam dan rukun Iman, diharapkan peserta pelatihan dapat menginternalisasi ajaran agama dan menerapkannya dalam kehidupan sehari-hari </w:t>
      </w:r>
      <w:r w:rsidRPr="00D27715">
        <w:rPr>
          <w:rFonts w:ascii="Open Sans" w:hAnsi="Open Sans" w:cs="Open Sans"/>
          <w:sz w:val="22"/>
          <w:szCs w:val="22"/>
        </w:rPr>
        <w:fldChar w:fldCharType="begin" w:fldLock="1"/>
      </w:r>
      <w:r w:rsidRPr="00D27715">
        <w:rPr>
          <w:rFonts w:ascii="Open Sans" w:hAnsi="Open Sans" w:cs="Open Sans"/>
          <w:sz w:val="22"/>
          <w:szCs w:val="22"/>
        </w:rPr>
        <w:instrText>ADDIN CSL_CITATION {"citationItems":[{"id":"ITEM-1","itemData":{"author":[{"dropping-particle":"","family":"Nasrowi","given":"Bagas Mukti","non-dropping-particle":"","parse-names":false,"suffix":""}],"container-title":"Edukasia Jurnal Pendidikan dan Pembelajaran","id":"ITEM-1","issue":"1","issued":{"date-parts":[["2020"]]},"page":"71-84","title":"PEMIKIRAN PENDIDIKAN ISLAM K.H. ABDURRAHMAN WAHID TENTANG MODERASI ISLAM","type":"article-journal","volume":"1"},"uris":["http://www.mendeley.com/documents/?uuid=1c24d107-a2cf-4ae8-a0b8-2536f8e929cc"]}],"mendeley":{"formattedCitation":"(Nasrowi, 2020)","plainTextFormattedCitation":"(Nasrowi, 2020)","previouslyFormattedCitation":"(Nasrowi, 2020)"},"properties":{"noteIndex":0},"schema":"https://github.com/citation-style-language/schema/raw/master/csl-citation.json"}</w:instrText>
      </w:r>
      <w:r w:rsidRPr="00D27715">
        <w:rPr>
          <w:rFonts w:ascii="Open Sans" w:hAnsi="Open Sans" w:cs="Open Sans"/>
          <w:sz w:val="22"/>
          <w:szCs w:val="22"/>
        </w:rPr>
        <w:fldChar w:fldCharType="separate"/>
      </w:r>
      <w:r w:rsidRPr="00D27715">
        <w:rPr>
          <w:rFonts w:ascii="Open Sans" w:hAnsi="Open Sans" w:cs="Open Sans"/>
          <w:noProof/>
          <w:sz w:val="22"/>
          <w:szCs w:val="22"/>
        </w:rPr>
        <w:t>(Nasrowi, 2020)</w:t>
      </w:r>
      <w:r w:rsidRPr="00D27715">
        <w:rPr>
          <w:rFonts w:ascii="Open Sans" w:hAnsi="Open Sans" w:cs="Open Sans"/>
          <w:sz w:val="22"/>
          <w:szCs w:val="22"/>
        </w:rPr>
        <w:fldChar w:fldCharType="end"/>
      </w:r>
      <w:r w:rsidRPr="00D27715">
        <w:rPr>
          <w:rFonts w:ascii="Open Sans" w:hAnsi="Open Sans" w:cs="Open Sans"/>
          <w:sz w:val="22"/>
          <w:szCs w:val="22"/>
        </w:rPr>
        <w:t>.</w:t>
      </w:r>
      <w:r w:rsidR="00BE388C">
        <w:rPr>
          <w:rFonts w:ascii="Open Sans" w:hAnsi="Open Sans" w:cs="Open Sans"/>
          <w:sz w:val="22"/>
          <w:szCs w:val="22"/>
        </w:rPr>
        <w:t xml:space="preserve"> </w:t>
      </w:r>
      <w:r w:rsidRPr="00D27715">
        <w:rPr>
          <w:rFonts w:ascii="Open Sans" w:hAnsi="Open Sans" w:cs="Open Sans"/>
          <w:sz w:val="22"/>
          <w:szCs w:val="22"/>
        </w:rPr>
        <w:t xml:space="preserve">Kontribusi modul terhadap pembentukan karakter peserta pelatihan menjadi hal yang penting dalam konteks pendidikan agama Islam. Pembelajaran karakter, yang melibatkan nilai-nilai seperti kedisiplinan, pemaaf, kejujuran, dan religiusitas, diharapkan dapat membentuk pribadi yang berkualitas dan berakhlak mulia </w:t>
      </w:r>
      <w:r w:rsidRPr="00D27715">
        <w:rPr>
          <w:rFonts w:ascii="Open Sans" w:hAnsi="Open Sans" w:cs="Open Sans"/>
          <w:sz w:val="22"/>
          <w:szCs w:val="22"/>
        </w:rPr>
        <w:fldChar w:fldCharType="begin" w:fldLock="1"/>
      </w:r>
      <w:r w:rsidRPr="00D27715">
        <w:rPr>
          <w:rFonts w:ascii="Open Sans" w:hAnsi="Open Sans" w:cs="Open Sans"/>
          <w:sz w:val="22"/>
          <w:szCs w:val="22"/>
        </w:rPr>
        <w:instrText>ADDIN CSL_CITATION {"citationItems":[{"id":"ITEM-1","itemData":{"author":[{"dropping-particle":"","family":"Yogyakarta","given":"Prayuwana","non-dropping-particle":"","parse-names":false,"suffix":""}],"id":"ITEM-1","issue":"April","issued":{"date-parts":[["2021"]]},"page":"44-52","title":"Sosiologi","type":"article-journal","volume":"IX"},"uris":["http://www.mendeley.com/documents/?uuid=5dae3eb3-a861-402d-8adb-fb1be5eb26d8"]}],"mendeley":{"formattedCitation":"(Yogyakarta, 2021)","plainTextFormattedCitation":"(Yogyakarta, 2021)","previouslyFormattedCitation":"(Yogyakarta, 2021)"},"properties":{"noteIndex":0},"schema":"https://github.com/citation-style-language/schema/raw/master/csl-citation.json"}</w:instrText>
      </w:r>
      <w:r w:rsidRPr="00D27715">
        <w:rPr>
          <w:rFonts w:ascii="Open Sans" w:hAnsi="Open Sans" w:cs="Open Sans"/>
          <w:sz w:val="22"/>
          <w:szCs w:val="22"/>
        </w:rPr>
        <w:fldChar w:fldCharType="separate"/>
      </w:r>
      <w:r w:rsidRPr="00D27715">
        <w:rPr>
          <w:rFonts w:ascii="Open Sans" w:hAnsi="Open Sans" w:cs="Open Sans"/>
          <w:noProof/>
          <w:sz w:val="22"/>
          <w:szCs w:val="22"/>
        </w:rPr>
        <w:t>(Yogyakarta, 2021)</w:t>
      </w:r>
      <w:r w:rsidRPr="00D27715">
        <w:rPr>
          <w:rFonts w:ascii="Open Sans" w:hAnsi="Open Sans" w:cs="Open Sans"/>
          <w:sz w:val="22"/>
          <w:szCs w:val="22"/>
        </w:rPr>
        <w:fldChar w:fldCharType="end"/>
      </w:r>
      <w:r w:rsidRPr="00D27715">
        <w:rPr>
          <w:rFonts w:ascii="Open Sans" w:hAnsi="Open Sans" w:cs="Open Sans"/>
          <w:sz w:val="22"/>
          <w:szCs w:val="22"/>
        </w:rPr>
        <w:t>.</w:t>
      </w:r>
    </w:p>
    <w:p w14:paraId="18813E36"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 xml:space="preserve">Penggunaan modul ini diharapkan dapat memberikan efek positif dalam pengembangan kegiatan Kepanduan Hizbul Wathan di SD Muhammadiyah Mantaran. Dengan adanya dukungan dari kepala sekolah dan semangat para pelatih, diharapkan modul ini dapat menjadi sarana yang efektif untuk menumbuhkan nilai-nilai karakter yang diinginkan </w:t>
      </w:r>
      <w:r w:rsidRPr="00D27715">
        <w:rPr>
          <w:rFonts w:ascii="Open Sans" w:hAnsi="Open Sans" w:cs="Open Sans"/>
          <w:sz w:val="22"/>
          <w:szCs w:val="22"/>
        </w:rPr>
        <w:fldChar w:fldCharType="begin" w:fldLock="1"/>
      </w:r>
      <w:r w:rsidRPr="00D27715">
        <w:rPr>
          <w:rFonts w:ascii="Open Sans" w:hAnsi="Open Sans" w:cs="Open Sans"/>
          <w:sz w:val="22"/>
          <w:szCs w:val="22"/>
        </w:rPr>
        <w:instrText>ADDIN CSL_CITATION {"citationItems":[{"id":"ITEM-1","itemData":{"DOI":"10.29240/jpd.v3i1.818","ISSN":"2580-3611","abstract":"This research is motivated by the importance of conducting an analysis related to the implementation of the curriculum in PAUD in Rejang Lebong Regency, this is because the curriculum that is applied is not uniform along with the changes in existing regulations. In addition, it is based on the importance of analyzing the relevance of the PIAUD Study Program curriculum with the applicable curriculum in PAUD so that it can be an improvement in the future. The purpose of this study is to describe how the curriculum concept, analyze the implementation of the curriculum describes the relevance of the Early Childhood Education curriculum in Rejang Lebong District to the Curriculum for Early Childhood Islamic Education Study Program. This study is a field research that is descriptive qualitative in nature. Data sources or informants are the Head and Teacher of Early Childhood Education. Data collection techniques used are interview, observation and documentation. Data analysis begins by reducing the data that has been collected, then presented in the form of a description of the data and the final conclusion from the results and analysis that has been done. The results of this study indicate that: first, the content of the PAUD curriculum in Rejang Lebong Regency which refers to the 58 of 2009 includes PAI, Language, Cognitive, Physical, Akhlakul Karimah, Independence, Emotional Social. Whereas those referring to Ministerial Regulation 2014 of 2014 are aspects of the development of Religious and Moral Values, Motoric, Cognitive, Emotional, Language and Art. Secondly, the implementation of the PAUD curriculum in Rejang Lebong Regency in general has been in accordance with the applicable curriculum guidelines but only in teaching and learning activities that many have not used the learning model that should be applied, then the approach has not been implicitly included in the daily work plan prepared by the teacher. Third, the relevance of the PAUD curriculum to the PIAUD Study Program curriculum in general has been relevant, but the content and placement of the components of the offered courses and their extent and depth need to be reviewed.","author":[{"dropping-particle":"","family":"Zulaiha","given":"Siti","non-dropping-particle":"","parse-names":false,"suffix":""},{"dropping-particle":"","family":"Baryanto","given":"Baryanto","non-dropping-particle":"","parse-names":false,"suffix":""}],"container-title":"AR-RIAYAH : Jurnal Pendidikan Dasar","id":"ITEM-1","issue":"1","issued":{"date-parts":[["2019"]]},"page":"23","title":"Analisis Kurikulum PAUD di Kabupaten Rejang Lebong dan Relevansinya Terhadap Kurikulum Prodi PIAUD IAIN Curup","type":"article-journal","volume":"3"},"uris":["http://www.mendeley.com/documents/?uuid=091fdab0-a8cb-4a2c-a197-29336ba766c3"]}],"mendeley":{"formattedCitation":"(Zulaiha &amp; Baryanto, 2019)","plainTextFormattedCitation":"(Zulaiha &amp; Baryanto, 2019)","previouslyFormattedCitation":"(Zulaiha &amp; Baryanto, 2019)"},"properties":{"noteIndex":0},"schema":"https://github.com/citation-style-language/schema/raw/master/csl-citation.json"}</w:instrText>
      </w:r>
      <w:r w:rsidRPr="00D27715">
        <w:rPr>
          <w:rFonts w:ascii="Open Sans" w:hAnsi="Open Sans" w:cs="Open Sans"/>
          <w:sz w:val="22"/>
          <w:szCs w:val="22"/>
        </w:rPr>
        <w:fldChar w:fldCharType="separate"/>
      </w:r>
      <w:r w:rsidRPr="00D27715">
        <w:rPr>
          <w:rFonts w:ascii="Open Sans" w:hAnsi="Open Sans" w:cs="Open Sans"/>
          <w:noProof/>
          <w:sz w:val="22"/>
          <w:szCs w:val="22"/>
        </w:rPr>
        <w:t>(Zulaiha &amp; Baryanto, 2019)</w:t>
      </w:r>
      <w:r w:rsidRPr="00D27715">
        <w:rPr>
          <w:rFonts w:ascii="Open Sans" w:hAnsi="Open Sans" w:cs="Open Sans"/>
          <w:sz w:val="22"/>
          <w:szCs w:val="22"/>
        </w:rPr>
        <w:fldChar w:fldCharType="end"/>
      </w:r>
      <w:r w:rsidRPr="00D27715">
        <w:rPr>
          <w:rFonts w:ascii="Open Sans" w:hAnsi="Open Sans" w:cs="Open Sans"/>
          <w:sz w:val="22"/>
          <w:szCs w:val="22"/>
        </w:rPr>
        <w:t>.</w:t>
      </w:r>
    </w:p>
    <w:p w14:paraId="313C5EBB"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 xml:space="preserve">Modul ini memberikan pemahaman lebih dalam tentang ajaran Islam, sejarah Kepanduan Hizbul Wathan, dan nilai-nilai karakter yang diharapkan dapat membentuk kepribadian peserta pelatihan. Dalam perspektif pendidikan agama Islam, modul ini memainkan peran penting dalam mendukung pendidikan karakter di sekolah. Dengan adanya modul ini, diharapkan peserta pelatihan dapat memahami esensi dari kegiatan Kepanduan Hizbul Wathan dan mampu mengaplikasikan nilai-nilai karakter yang diperoleh dalam kehidupan sehari-hari </w:t>
      </w:r>
      <w:r w:rsidRPr="00D27715">
        <w:rPr>
          <w:rFonts w:ascii="Open Sans" w:hAnsi="Open Sans" w:cs="Open Sans"/>
          <w:sz w:val="22"/>
          <w:szCs w:val="22"/>
        </w:rPr>
        <w:fldChar w:fldCharType="begin" w:fldLock="1"/>
      </w:r>
      <w:r w:rsidRPr="00D27715">
        <w:rPr>
          <w:rFonts w:ascii="Open Sans" w:hAnsi="Open Sans" w:cs="Open Sans"/>
          <w:sz w:val="22"/>
          <w:szCs w:val="22"/>
        </w:rPr>
        <w:instrText>ADDIN CSL_CITATION {"citationItems":[{"id":"ITEM-1","itemData":{"author":[{"dropping-particle":"","family":"Darwis Darwin","given":"","non-dropping-particle":"","parse-names":false,"suffix":""}],"edition":"1","editor":[{"dropping-particle":"","family":"Darwin Darwis","given":"","non-dropping-particle":"","parse-names":false,"suffix":""}],"id":"ITEM-1","issued":{"date-parts":[["2019"]]},"number-of-pages":"35","publisher":"Pendidikan Agama Islam, Fakultas Ilmu Agama Islam, Universitas Muhammadiyah Yogyakarta","publisher-place":"Yogyakarta","title":"PUTM: Sebuah studi Kasus","type":"book"},"uris":["http://www.mendeley.com/documents/?uuid=7a9e9629-bb4b-4518-bc4f-58ac3ade246a"]},{"id":"ITEM-2","itemData":{"author":[{"dropping-particle":"","family":"Iswanto","given":"","non-dropping-particle":"","parse-names":false,"suffix":""}],"id":"ITEM-2","issued":{"date-parts":[["2020"]]},"number-of-pages":"20-35","publisher":"Universitas Ahmad Dahlan Yogyakarta","title":"Pengembangan Bahan Ajar Bahasa Arab Berbasis Lagu untuk Meningkatkan Hasil Belajar Kelas I SD Muhammadiyah Kadisoka","type":"thesis"},"uris":["http://www.mendeley.com/documents/?uuid=b0395935-85eb-41ca-84ca-4e8a44690073"]}],"mendeley":{"formattedCitation":"(Darwis Darwin, 2019; Iswanto, 2020)","plainTextFormattedCitation":"(Darwis Darwin, 2019; Iswanto, 2020)","previouslyFormattedCitation":"(Darwis Darwin, 2019; Iswanto, 2020)"},"properties":{"noteIndex":0},"schema":"https://github.com/citation-style-language/schema/raw/master/csl-citation.json"}</w:instrText>
      </w:r>
      <w:r w:rsidRPr="00D27715">
        <w:rPr>
          <w:rFonts w:ascii="Open Sans" w:hAnsi="Open Sans" w:cs="Open Sans"/>
          <w:sz w:val="22"/>
          <w:szCs w:val="22"/>
        </w:rPr>
        <w:fldChar w:fldCharType="separate"/>
      </w:r>
      <w:r w:rsidRPr="00D27715">
        <w:rPr>
          <w:rFonts w:ascii="Open Sans" w:hAnsi="Open Sans" w:cs="Open Sans"/>
          <w:noProof/>
          <w:sz w:val="22"/>
          <w:szCs w:val="22"/>
        </w:rPr>
        <w:t>(Darwis Darwin, 2019; Iswanto, 2020)</w:t>
      </w:r>
      <w:r w:rsidRPr="00D27715">
        <w:rPr>
          <w:rFonts w:ascii="Open Sans" w:hAnsi="Open Sans" w:cs="Open Sans"/>
          <w:sz w:val="22"/>
          <w:szCs w:val="22"/>
        </w:rPr>
        <w:fldChar w:fldCharType="end"/>
      </w:r>
      <w:r w:rsidRPr="00D27715">
        <w:rPr>
          <w:rFonts w:ascii="Open Sans" w:hAnsi="Open Sans" w:cs="Open Sans"/>
          <w:sz w:val="22"/>
          <w:szCs w:val="22"/>
        </w:rPr>
        <w:t>.</w:t>
      </w:r>
    </w:p>
    <w:p w14:paraId="740AFFDA"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 xml:space="preserve">Pemahaman konsep keislaman yang disampaikan melalui modul ini diharapkan dapat membentuk peserta pelatihan menjadi individu yang religius dan bertanggung jawab dalam menjalankan ajaran agama Islam. Selain itu, modul ini dapat menjadi sarana untuk mengatasi kekurangan buku panduan dan referensi di sekolah, sehingga dapat meningkatkan kualitas pembelajaran dan pelatihan Kepanduan Hizbul Wathan. Dalam perspektif pendidikan agama Islam, modul ini memiliki potensi untuk menjadi model dalam pengembangan media pembelajaran yang lebih efektif dan mendukung pembentukan karakter peserta pelatihan </w:t>
      </w:r>
      <w:r w:rsidRPr="00D27715">
        <w:rPr>
          <w:rFonts w:ascii="Open Sans" w:hAnsi="Open Sans" w:cs="Open Sans"/>
          <w:sz w:val="22"/>
          <w:szCs w:val="22"/>
        </w:rPr>
        <w:fldChar w:fldCharType="begin" w:fldLock="1"/>
      </w:r>
      <w:r w:rsidRPr="00D27715">
        <w:rPr>
          <w:rFonts w:ascii="Open Sans" w:hAnsi="Open Sans" w:cs="Open Sans"/>
          <w:sz w:val="22"/>
          <w:szCs w:val="22"/>
        </w:rPr>
        <w:instrText>ADDIN CSL_CITATION {"citationItems":[{"id":"ITEM-1","itemData":{"ISBN":"9780415475976","ISSN":"1662453X","PMID":"25246403","abstract":"Differences in incidence of suicide attempts during phases of bipolar I and II disorders With a lifetime risk of a non-fatal suicide attempt ranging from 25% to 56% (1-3), patients with bipolar disorder (BD) are at higher risk for suicide attempts than are patients with any other Axis I disorder (4). While information on risk factors for suicidal behavior is accumulating (5), a major problem for research in this area is the lack of studies relating suicidal behavior to the most pathognomonic feature of the disorder: the recurrent and pleomorphic course. The long-term course of BD is chronic and dominated by depressive symptoms (6-8). In two recent prospective studies, suicidal behavior was related to depressive aspects of the illness (9, 10). Marangell et al. (9) found that history of suicide attempts and percentage of days spent depressed in the year prior to the participantsÕ entry into the Valtonen HM, Suominen K, Haukka J, Mantere O, Leppa¨ma¨kiLeppa¨ma¨Leppa¨ma¨ki S, Arvilommi P, Isometsa¨ETIsometsa¨ET. Differences in incidence of suicide attempts during phases of bipolar I and II disorders. Bipolar Disord 2008: 10: 588-596. ª 2008 The Authors Journal compilation ª 2008 Blackwell Munksgaard Background: Differences in the incidence of suicide attempts during various phases of bipolar disorder (BD), or the relative importance of static versus time-varying risk factors for overall risk for suicide attempts, are unknown.","author":[{"dropping-particle":"","family":"Siti Muhayati","given":"","non-dropping-particle":"","parse-names":false,"suffix":""}],"container-title":"Syntax Idea","id":"ITEM-1","issue":"1","issued":{"date-parts":[["2021"]]},"page":"1-13","title":"INTEGRASI MATERI PENDIDIKAN AGMA ISLAM DAN PENDIDIKAN PANCASILA DAN KEWARGANEGERAAN DALAM MENANGKAL RADIKALISME","type":"article-journal","volume":"14"},"uris":["http://www.mendeley.com/documents/?uuid=5e4bd631-329a-45bd-bc80-644b9b05ed81"]}],"mendeley":{"formattedCitation":"(Siti Muhayati, 2021)","plainTextFormattedCitation":"(Siti Muhayati, 2021)","previouslyFormattedCitation":"(Siti Muhayati, 2021)"},"properties":{"noteIndex":0},"schema":"https://github.com/citation-style-language/schema/raw/master/csl-citation.json"}</w:instrText>
      </w:r>
      <w:r w:rsidRPr="00D27715">
        <w:rPr>
          <w:rFonts w:ascii="Open Sans" w:hAnsi="Open Sans" w:cs="Open Sans"/>
          <w:sz w:val="22"/>
          <w:szCs w:val="22"/>
        </w:rPr>
        <w:fldChar w:fldCharType="separate"/>
      </w:r>
      <w:r w:rsidRPr="00D27715">
        <w:rPr>
          <w:rFonts w:ascii="Open Sans" w:hAnsi="Open Sans" w:cs="Open Sans"/>
          <w:noProof/>
          <w:sz w:val="22"/>
          <w:szCs w:val="22"/>
        </w:rPr>
        <w:t>(Siti Muhayati, 2021)</w:t>
      </w:r>
      <w:r w:rsidRPr="00D27715">
        <w:rPr>
          <w:rFonts w:ascii="Open Sans" w:hAnsi="Open Sans" w:cs="Open Sans"/>
          <w:sz w:val="22"/>
          <w:szCs w:val="22"/>
        </w:rPr>
        <w:fldChar w:fldCharType="end"/>
      </w:r>
      <w:r w:rsidRPr="00D27715">
        <w:rPr>
          <w:rFonts w:ascii="Open Sans" w:hAnsi="Open Sans" w:cs="Open Sans"/>
          <w:sz w:val="22"/>
          <w:szCs w:val="22"/>
        </w:rPr>
        <w:t>.</w:t>
      </w:r>
    </w:p>
    <w:p w14:paraId="650638D1"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Dengan adanya modul ini, diharapkan kegiatan Kepanduan Hizbul Wathan di SD Muhammadiyah Mantaran dapat berkembang lebih baik, melibatkan peserta pelatihan dalam pembelajaran karakter yang lebih mendalam, dan memberikan dampak positif dalam pembentukan kepribadian Islami.</w:t>
      </w:r>
    </w:p>
    <w:p w14:paraId="20E408EE"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p>
    <w:p w14:paraId="3ABE960C" w14:textId="77777777" w:rsidR="004556D6" w:rsidRPr="00D27715" w:rsidRDefault="004556D6" w:rsidP="004556D6">
      <w:pPr>
        <w:pStyle w:val="NormalWeb"/>
        <w:spacing w:before="0" w:beforeAutospacing="0" w:after="0" w:afterAutospacing="0" w:line="276" w:lineRule="auto"/>
        <w:jc w:val="both"/>
        <w:rPr>
          <w:rFonts w:ascii="Open Sans" w:hAnsi="Open Sans" w:cs="Open Sans"/>
          <w:b/>
          <w:bCs/>
          <w:sz w:val="22"/>
          <w:szCs w:val="22"/>
        </w:rPr>
      </w:pPr>
      <w:r w:rsidRPr="00D27715">
        <w:rPr>
          <w:rFonts w:ascii="Open Sans" w:hAnsi="Open Sans" w:cs="Open Sans"/>
          <w:b/>
          <w:bCs/>
          <w:sz w:val="22"/>
          <w:szCs w:val="22"/>
        </w:rPr>
        <w:t xml:space="preserve">Mengacu pada Teori dan Konsep, Serta Pembelajarannya </w:t>
      </w:r>
    </w:p>
    <w:p w14:paraId="3C8F2852"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lang w:val="en-ID" w:eastAsia="en-ID"/>
        </w:rPr>
      </w:pPr>
      <w:r w:rsidRPr="00D27715">
        <w:rPr>
          <w:rFonts w:ascii="Open Sans" w:hAnsi="Open Sans" w:cs="Open Sans"/>
          <w:sz w:val="22"/>
          <w:szCs w:val="22"/>
        </w:rPr>
        <w:t xml:space="preserve">Modul pengembangan penguatan nilai-nilai karakter Kepanduan Hizbul Wathan dari perspektif Muhammadiyah dan Pendidikan Agama Islam dapat dijelaskan melalui beberapa teori dan konsep yang mendukung pendekatan ini. Pertama, konsep tarbiyah, yang merujuk pada pembinaan dan pendidikan karakter dalam Islam. Dalam Muhammadiyah, tarbiyah menjadi landasan utama dalam membentuk generasi Islami yang memiliki akhlak mulia dan ketaqwaan kepada Allah. Modul ini dapat dipandang sebagai alat bantu tarbiyah yang </w:t>
      </w:r>
      <w:r w:rsidRPr="00D27715">
        <w:rPr>
          <w:rFonts w:ascii="Open Sans" w:hAnsi="Open Sans" w:cs="Open Sans"/>
          <w:sz w:val="22"/>
          <w:szCs w:val="22"/>
        </w:rPr>
        <w:lastRenderedPageBreak/>
        <w:t xml:space="preserve">mendukung pembentukan karakter peserta pelatihan melalui penguatan nilai-nilai Kepanduan Hizbul Wathan </w:t>
      </w:r>
      <w:r w:rsidRPr="00D27715">
        <w:rPr>
          <w:rFonts w:ascii="Open Sans" w:hAnsi="Open Sans" w:cs="Open Sans"/>
          <w:sz w:val="22"/>
          <w:szCs w:val="22"/>
        </w:rPr>
        <w:fldChar w:fldCharType="begin" w:fldLock="1"/>
      </w:r>
      <w:r w:rsidRPr="00D27715">
        <w:rPr>
          <w:rFonts w:ascii="Open Sans" w:hAnsi="Open Sans" w:cs="Open Sans"/>
          <w:sz w:val="22"/>
          <w:szCs w:val="22"/>
        </w:rPr>
        <w:instrText>ADDIN CSL_CITATION {"citationItems":[{"id":"ITEM-1","itemData":{"DOI":"10.53627/jam.v6i2.3681","ISSN":"2406-775X","abstract":"Permasalahan yang terjadi di SD Muhammadiyah Bayen berdasarkan wawancara dan observasi yang telah dilakukan adalah pembelajaran yang berlangsung tidak sesuai dengan tujuan kurikulum 2013 yang menekankan integrasi antar mata pelajaran dan siswa kesulitan dalam mengingat pelajaran yang telah diterangkan oleh guru. Sehingga tujuan dari penelitian ini adalah sebagai upaya dalam penanggulangan masalah yang terjadi di SD Muhammadiyah Bayen dengan mengintegrasikan antara materi Allah Pencipta Alam Semesta pada pembelajaran Pendidikan Agama Islam menggunakan metode eksperimen sains yang umumnya digunakan pada mata pelajaran Ilmu Pengetahuan Alam. Metode penelitian yang digunakan adalah kombinasi antara penelitian lapangan dan studi pustaka jenis deskriptif kualitatif. Penggunaan metode eksperimen pada penelitian-penelitian terdahulu menujukkan bahwa dengan metode eksperimen dapat meningkatnya aspek afektif, kognitif dan psikomotorik siswa. Hasil dari penelitian kombinasi ini adalah diperlukannya integrasi antara pendidikan agama islam dan mata pelajaran lainnya agar anak menjadi lebih paham konsep materi agama secara menyeluruh dan tidak bersifat dogmatis serta siswa dapat mengingat materi dengan bantuan eksperimen yang akan dilakukannya sendiri.","author":[{"dropping-particle":"","family":"MZ","given":"Rafika Dwi Rahmah","non-dropping-particle":"","parse-names":false,"suffix":""}],"container-title":"AL-MURABBI: Jurnal Studi Kependidikan dan Keislaman","id":"ITEM-1","issue":"2","issued":{"date-parts":[["2020"]]},"page":"200-206","title":"Pengembangan Materi Allah Pencipta Alam Semesta Pada Pembelajaran PAI dengan Eksperimen Sains di SD Muhammadiyah Bayen","type":"article-journal","volume":"6"},"uris":["http://www.mendeley.com/documents/?uuid=ad060080-f201-40f8-a8e8-94b634416821"]}],"mendeley":{"formattedCitation":"(MZ, 2020)","plainTextFormattedCitation":"(MZ, 2020)","previouslyFormattedCitation":"(MZ, 2020)"},"properties":{"noteIndex":0},"schema":"https://github.com/citation-style-language/schema/raw/master/csl-citation.json"}</w:instrText>
      </w:r>
      <w:r w:rsidRPr="00D27715">
        <w:rPr>
          <w:rFonts w:ascii="Open Sans" w:hAnsi="Open Sans" w:cs="Open Sans"/>
          <w:sz w:val="22"/>
          <w:szCs w:val="22"/>
        </w:rPr>
        <w:fldChar w:fldCharType="separate"/>
      </w:r>
      <w:r w:rsidRPr="00D27715">
        <w:rPr>
          <w:rFonts w:ascii="Open Sans" w:hAnsi="Open Sans" w:cs="Open Sans"/>
          <w:noProof/>
          <w:sz w:val="22"/>
          <w:szCs w:val="22"/>
        </w:rPr>
        <w:t>(MZ, 2020)</w:t>
      </w:r>
      <w:r w:rsidRPr="00D27715">
        <w:rPr>
          <w:rFonts w:ascii="Open Sans" w:hAnsi="Open Sans" w:cs="Open Sans"/>
          <w:sz w:val="22"/>
          <w:szCs w:val="22"/>
        </w:rPr>
        <w:fldChar w:fldCharType="end"/>
      </w:r>
      <w:r w:rsidRPr="00D27715">
        <w:rPr>
          <w:rFonts w:ascii="Open Sans" w:hAnsi="Open Sans" w:cs="Open Sans"/>
          <w:sz w:val="22"/>
          <w:szCs w:val="22"/>
        </w:rPr>
        <w:t>.</w:t>
      </w:r>
    </w:p>
    <w:p w14:paraId="5B0AA316"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 xml:space="preserve">Kedua, teori pendidikan karakter ala Muhammadiyah mengacu pada pendekatan holistik yang tidak hanya fokus pada aspek akademis, tetapi juga pembentukan karakter yang kokoh. Dalam Muhammadiyah, pendidikan karakter tidak hanya berhenti pada proses kognitif, melainkan juga melibatkan aspek afektif dan psikomotor. Modul ini dapat dianggap sebagai instrumen untuk mewujudkan tujuan tersebut dengan memberikan materi yang mengakar pada nilai-nilai Islami </w:t>
      </w:r>
      <w:r w:rsidRPr="00D27715">
        <w:rPr>
          <w:rFonts w:ascii="Open Sans" w:hAnsi="Open Sans" w:cs="Open Sans"/>
          <w:sz w:val="22"/>
          <w:szCs w:val="22"/>
        </w:rPr>
        <w:fldChar w:fldCharType="begin" w:fldLock="1"/>
      </w:r>
      <w:r w:rsidRPr="00D27715">
        <w:rPr>
          <w:rFonts w:ascii="Open Sans" w:hAnsi="Open Sans" w:cs="Open Sans"/>
          <w:sz w:val="22"/>
          <w:szCs w:val="22"/>
        </w:rPr>
        <w:instrText>ADDIN CSL_CITATION {"citationItems":[{"id":"ITEM-1","itemData":{"DOI":"10.47651/mrf.v15i1.75","ISSN":"1907-8161","abstract":"Hubungan agama dan ilmu menurut Ian G. Barbour dapat diklasifikasi menjadi empat corak, yaitu, Konflik, Independen, Dialog dan Integrasi. Apa implikasi dan konsekwensi dari paradigma Dialog dan Integrasi jika diterapkan dalam keilmuan agama, khususnya agama Islam, melalui perspektif pemikir Muslim kontemporer. Hal ini penting karena praktik pendidikan dan dakwah agama pada umumnya masih menggunakan paradigma Konflik dan Independensi. Baik yang menggunakan paradigma Konflik dan atau Independen maupun paradigma Dialog dan Integrasi akan besar berpengaruh pada pembentukan budaya berpikir sosial-keagamaan baik di ruang privat maupun publik. Argumen yang hendak diajukan adalah bahwasanya hubungan antara agama, dalam hal ini ‘Ulumu al-din (ilmu-ilmu agama Islam) dan ilmu, baik ilmu kealaman, sosial maupun budaya meniscayakan corak hubungan yang bersifat dialogis,\r integratif-interkonektif. Hubungan antara disiplin ilmu keagamaan dan disiplin ilmu alam, sosial dan budaya di era modern dan post-modern adalah bersifat semipermeable, intersubjective testability dan creative imagination. Studi Keislaman (Dirasat Islamiyyah) kontemporer memerlukan pendekatan multidisiplin, interdisiplin dan transdisiplin. Linearitas ilmu dan pendekatan monodisiplin dalam rumpun ilmu-ilmu agama akan mengakibatkan pemahaman dan penafsiran agama kehilangan kontak dengan realitas dan relevansi dengan kehidupan sekitar. Budaya berpikir baru yang secara mandiri mampu mendialogkan sisi subjective, objective dan intersubjective dari ilmu dan agama menjadi niscaya dalam kehidupan multireligi-multikultural dan terlebih di era multikrisis yang melibatkan sains, kesehatan, sosial, budaya, agama, politik, ekonomi, keuangan sekaligus akibat penyebaran pandemi Covid-19 di dunia sekarang ini. Kesemuanya ini akan mengantarkan perlunya upaya yang lebih sungguh-sungguh dan ketekunan untuk melakukan rekonstruksi metodologi studi keilmuan dan metodologi studi keagamaan di tanah air sejak dari hulu, yakni filsafat ilmu dan filsafat ilmu-ilmu keislaman sampai ke hilir, yaitu proses dan implementasinya dalam praksis pendidikan dan dakwah keagamaan.","author":[{"dropping-particle":"","family":"Abdullah","given":"M. Amin","non-dropping-particle":"","parse-names":false,"suffix":""}],"container-title":"Maarif","id":"ITEM-1","issue":"1","issued":{"date-parts":[["2020"]]},"page":"11-39","title":"Mendialogkan Nalar Agama dan Sains Modern di Tengah Pandemi Covid-19","type":"article-journal","volume":"15"},"uris":["http://www.mendeley.com/documents/?uuid=891a9f4f-ee7c-4da3-bcf5-f86cf0653398"]}],"mendeley":{"formattedCitation":"(Abdullah, 2020)","plainTextFormattedCitation":"(Abdullah, 2020)","previouslyFormattedCitation":"(Abdullah, 2020)"},"properties":{"noteIndex":0},"schema":"https://github.com/citation-style-language/schema/raw/master/csl-citation.json"}</w:instrText>
      </w:r>
      <w:r w:rsidRPr="00D27715">
        <w:rPr>
          <w:rFonts w:ascii="Open Sans" w:hAnsi="Open Sans" w:cs="Open Sans"/>
          <w:sz w:val="22"/>
          <w:szCs w:val="22"/>
        </w:rPr>
        <w:fldChar w:fldCharType="separate"/>
      </w:r>
      <w:r w:rsidRPr="00D27715">
        <w:rPr>
          <w:rFonts w:ascii="Open Sans" w:hAnsi="Open Sans" w:cs="Open Sans"/>
          <w:noProof/>
          <w:sz w:val="22"/>
          <w:szCs w:val="22"/>
        </w:rPr>
        <w:t>(Abdullah, 2020)</w:t>
      </w:r>
      <w:r w:rsidRPr="00D27715">
        <w:rPr>
          <w:rFonts w:ascii="Open Sans" w:hAnsi="Open Sans" w:cs="Open Sans"/>
          <w:sz w:val="22"/>
          <w:szCs w:val="22"/>
        </w:rPr>
        <w:fldChar w:fldCharType="end"/>
      </w:r>
      <w:r w:rsidRPr="00D27715">
        <w:rPr>
          <w:rFonts w:ascii="Open Sans" w:hAnsi="Open Sans" w:cs="Open Sans"/>
          <w:sz w:val="22"/>
          <w:szCs w:val="22"/>
        </w:rPr>
        <w:t>.</w:t>
      </w:r>
    </w:p>
    <w:p w14:paraId="421F5FE7"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 xml:space="preserve">konsep pendidikan agama Islam menekankan integrasi antara aspek iman dan amal. Dalam konteks modul Kepanduan Hizbul Wathan, pengenalan konsep rukun Islam dan rukun Iman sebagai materi modul mencerminkan pendekatan holistik ini. Pembelajaran karakter dalam Islam tidak hanya memahami konsep, tetapi juga mengaplikasikannya dalam kehidupan sehari-hari, dan modul ini dapat menjadi alat yang mendukung proses tersebut </w:t>
      </w:r>
      <w:r w:rsidRPr="00D27715">
        <w:rPr>
          <w:rFonts w:ascii="Open Sans" w:hAnsi="Open Sans" w:cs="Open Sans"/>
          <w:sz w:val="22"/>
          <w:szCs w:val="22"/>
        </w:rPr>
        <w:fldChar w:fldCharType="begin" w:fldLock="1"/>
      </w:r>
      <w:r w:rsidRPr="00D27715">
        <w:rPr>
          <w:rFonts w:ascii="Open Sans" w:hAnsi="Open Sans" w:cs="Open Sans"/>
          <w:sz w:val="22"/>
          <w:szCs w:val="22"/>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Duwila","given":"Marjuki","non-dropping-particle":"","parse-names":false,"suffix":""},{"dropping-particle":"","family":"Habib","given":"Roisul","non-dropping-particle":"","parse-names":false,"suffix":""}],"container-title":"ATTANWIR: Jurnal Keislaman dan Pendidikan","id":"ITEM-1","issue":"2","issued":{"date-parts":[["2021"]]},"page":"140","title":"Integrasi Pendidikan Islam dan Sains Perspiktif Amin Abdullah","type":"article-journal","volume":"12"},"uris":["http://www.mendeley.com/documents/?uuid=b601c82f-cb91-4955-a5dc-771af05da34f"]}],"mendeley":{"formattedCitation":"(Duwila &amp; Habib, 2021)","plainTextFormattedCitation":"(Duwila &amp; Habib, 2021)","previouslyFormattedCitation":"(Duwila &amp; Habib, 2021)"},"properties":{"noteIndex":0},"schema":"https://github.com/citation-style-language/schema/raw/master/csl-citation.json"}</w:instrText>
      </w:r>
      <w:r w:rsidRPr="00D27715">
        <w:rPr>
          <w:rFonts w:ascii="Open Sans" w:hAnsi="Open Sans" w:cs="Open Sans"/>
          <w:sz w:val="22"/>
          <w:szCs w:val="22"/>
        </w:rPr>
        <w:fldChar w:fldCharType="separate"/>
      </w:r>
      <w:r w:rsidRPr="00D27715">
        <w:rPr>
          <w:rFonts w:ascii="Open Sans" w:hAnsi="Open Sans" w:cs="Open Sans"/>
          <w:noProof/>
          <w:sz w:val="22"/>
          <w:szCs w:val="22"/>
        </w:rPr>
        <w:t>(Duwila &amp; Habib, 2021)</w:t>
      </w:r>
      <w:r w:rsidRPr="00D27715">
        <w:rPr>
          <w:rFonts w:ascii="Open Sans" w:hAnsi="Open Sans" w:cs="Open Sans"/>
          <w:sz w:val="22"/>
          <w:szCs w:val="22"/>
        </w:rPr>
        <w:fldChar w:fldCharType="end"/>
      </w:r>
      <w:r w:rsidRPr="00D27715">
        <w:rPr>
          <w:rFonts w:ascii="Open Sans" w:hAnsi="Open Sans" w:cs="Open Sans"/>
          <w:sz w:val="22"/>
          <w:szCs w:val="22"/>
        </w:rPr>
        <w:t>.</w:t>
      </w:r>
    </w:p>
    <w:p w14:paraId="48AF03C0"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 xml:space="preserve">Teori pembelajaran konstruktivis merupakan fondasi untuk menyusun pertanyaan dalam modul. Dengan merancang pertanyaan-pertanyaan yang mendorong peserta pelatihan untuk berpikir kritis dan membangun pemahaman sendiri, modul ini menciptakan lingkungan pembelajaran yang memungkinkan peserta pelatihan aktif terlibat dalam proses pembelajaran </w:t>
      </w:r>
      <w:r w:rsidRPr="00D27715">
        <w:rPr>
          <w:rFonts w:ascii="Open Sans" w:hAnsi="Open Sans" w:cs="Open Sans"/>
          <w:sz w:val="22"/>
          <w:szCs w:val="22"/>
        </w:rPr>
        <w:fldChar w:fldCharType="begin" w:fldLock="1"/>
      </w:r>
      <w:r w:rsidRPr="00D27715">
        <w:rPr>
          <w:rFonts w:ascii="Open Sans" w:hAnsi="Open Sans" w:cs="Open Sans"/>
          <w:sz w:val="22"/>
          <w:szCs w:val="22"/>
        </w:rPr>
        <w:instrText>ADDIN CSL_CITATION {"citationItems":[{"id":"ITEM-1","itemData":{"DOI":"10.3389/feduc.2022.902343","ISSN":"2504284X","abstract":"As of April 2022, various countries around the world have shown their success in tackling the COVID-19 pandemic, including Indonesia. One of the COVID-19 mitigation policies in Indonesia is the involvement of students as COVID-19 ambassadors through a program called Kampus Mengajar, which carries 12 credits. However, the COVID-19 ambassador experienced academic injustice because the participating study programs and faculties did not recognize the program. The purpose of this research is to analyze the recognition of COVID-19 ambassadors who participate in the program. This research uses a case study-type qualitative research. The research setting is Universitas Ahmad Dahlan involving 70 students of the program and seven heads of faculties and study programs. Observation and in-depth interviews were administered with the head of the faculty and study programs. The results showed that study programs and faculties at universities could only recognize the activities of COVID-19 ambassador students in the program that have relevance to certain subjects. Thus, the higher education unit bureaucracy has lost its human dimension and is unfair to the student ambassadors of COVID-19. The implications of the findings of this study become a scathing critique of the fading of human values in higher education.","author":[{"dropping-particle":"","family":"Suyadi","given":"","non-dropping-particle":"","parse-names":false,"suffix":""},{"dropping-particle":"","family":"Wahyu Asmorojati","given":"Anom","non-dropping-particle":"","parse-names":false,"suffix":""},{"dropping-particle":"","family":"Yudhana","given":"Anton","non-dropping-particle":"","parse-names":false,"suffix":""},{"dropping-particle":"","family":"Nuryana","given":"Zalik","non-dropping-particle":"","parse-names":false,"suffix":""},{"dropping-particle":"","family":"Binti Siraj","given":"Saedah","non-dropping-particle":"","parse-names":false,"suffix":""}],"container-title":"Frontiers in Education","id":"ITEM-1","issue":"September","issued":{"date-parts":[["2022"]]},"page":"1-13","title":"COVID-19 ambassadors: Recognizing Kampus Mengajar at the Merdeka Belajar Kampus Merdeka program humanitarian projects in the tertiary education curriculum","type":"article-journal","volume":"7"},"uris":["http://www.mendeley.com/documents/?uuid=7915988d-92bf-4fa5-a5cf-61a56c6362f1"]}],"mendeley":{"formattedCitation":"(Suyadi et al., 2022)","plainTextFormattedCitation":"(Suyadi et al., 2022)","previouslyFormattedCitation":"(Suyadi et al., 2022)"},"properties":{"noteIndex":0},"schema":"https://github.com/citation-style-language/schema/raw/master/csl-citation.json"}</w:instrText>
      </w:r>
      <w:r w:rsidRPr="00D27715">
        <w:rPr>
          <w:rFonts w:ascii="Open Sans" w:hAnsi="Open Sans" w:cs="Open Sans"/>
          <w:sz w:val="22"/>
          <w:szCs w:val="22"/>
        </w:rPr>
        <w:fldChar w:fldCharType="separate"/>
      </w:r>
      <w:r w:rsidRPr="00D27715">
        <w:rPr>
          <w:rFonts w:ascii="Open Sans" w:hAnsi="Open Sans" w:cs="Open Sans"/>
          <w:noProof/>
          <w:sz w:val="22"/>
          <w:szCs w:val="22"/>
        </w:rPr>
        <w:t>(Suyadi et al., 2022)</w:t>
      </w:r>
      <w:r w:rsidRPr="00D27715">
        <w:rPr>
          <w:rFonts w:ascii="Open Sans" w:hAnsi="Open Sans" w:cs="Open Sans"/>
          <w:sz w:val="22"/>
          <w:szCs w:val="22"/>
        </w:rPr>
        <w:fldChar w:fldCharType="end"/>
      </w:r>
      <w:r w:rsidRPr="00D27715">
        <w:rPr>
          <w:rFonts w:ascii="Open Sans" w:hAnsi="Open Sans" w:cs="Open Sans"/>
          <w:sz w:val="22"/>
          <w:szCs w:val="22"/>
        </w:rPr>
        <w:t>.</w:t>
      </w:r>
    </w:p>
    <w:p w14:paraId="7D2FA6A0"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 xml:space="preserve">konsep kegiatan kepramukaan di Muhammadiyah menekankan pentingnya keterlibatan peserta pelatihan dalam kegiatan yang bersifat pembentukan karakter. Modul ini dapat dianggap sebagai instrumen untuk melengkapi kegiatan Kepanduan Hizbul Wathan, memastikan peserta pelatihan tidak hanya memahami teori-teori Islam, tetapi juga mampu mengaplikasikannya dalam kegiatan nyata, memperkuat nilai-nilai karakter yang diajarkan </w:t>
      </w:r>
      <w:r w:rsidRPr="00D27715">
        <w:rPr>
          <w:rFonts w:ascii="Open Sans" w:hAnsi="Open Sans" w:cs="Open Sans"/>
          <w:sz w:val="22"/>
          <w:szCs w:val="22"/>
        </w:rPr>
        <w:fldChar w:fldCharType="begin" w:fldLock="1"/>
      </w:r>
      <w:r w:rsidRPr="00D27715">
        <w:rPr>
          <w:rFonts w:ascii="Open Sans" w:hAnsi="Open Sans" w:cs="Open Sans"/>
          <w:sz w:val="22"/>
          <w:szCs w:val="22"/>
        </w:rPr>
        <w:instrText>ADDIN CSL_CITATION {"citationItems":[{"id":"ITEM-1","itemData":{"ISSN":"2549-3388","author":[{"dropping-particle":"","family":"Suyadi","given":"","non-dropping-particle":"","parse-names":false,"suffix":""}],"container-title":"Al-Bidayah: Jurnal Pendidikan Dasar Islam","id":"ITEM-1","issue":"1","issued":{"date-parts":[["2012"]]},"page":"111-130","title":"Integrasi Pendidikan Islam dan Neurosains dan Implikasinya Bagi Pendidikan Dasar (PGMI)","type":"article-journal","volume":"4"},"uris":["http://www.mendeley.com/documents/?uuid=598577c8-eba5-470f-8132-3260cbff40a5"]}],"mendeley":{"formattedCitation":"(Suyadi, 2012)","plainTextFormattedCitation":"(Suyadi, 2012)","previouslyFormattedCitation":"(Suyadi, 2012)"},"properties":{"noteIndex":0},"schema":"https://github.com/citation-style-language/schema/raw/master/csl-citation.json"}</w:instrText>
      </w:r>
      <w:r w:rsidRPr="00D27715">
        <w:rPr>
          <w:rFonts w:ascii="Open Sans" w:hAnsi="Open Sans" w:cs="Open Sans"/>
          <w:sz w:val="22"/>
          <w:szCs w:val="22"/>
        </w:rPr>
        <w:fldChar w:fldCharType="separate"/>
      </w:r>
      <w:r w:rsidRPr="00D27715">
        <w:rPr>
          <w:rFonts w:ascii="Open Sans" w:hAnsi="Open Sans" w:cs="Open Sans"/>
          <w:noProof/>
          <w:sz w:val="22"/>
          <w:szCs w:val="22"/>
        </w:rPr>
        <w:t>(Suyadi, 2012)</w:t>
      </w:r>
      <w:r w:rsidRPr="00D27715">
        <w:rPr>
          <w:rFonts w:ascii="Open Sans" w:hAnsi="Open Sans" w:cs="Open Sans"/>
          <w:sz w:val="22"/>
          <w:szCs w:val="22"/>
        </w:rPr>
        <w:fldChar w:fldCharType="end"/>
      </w:r>
      <w:r w:rsidRPr="00D27715">
        <w:rPr>
          <w:rFonts w:ascii="Open Sans" w:hAnsi="Open Sans" w:cs="Open Sans"/>
          <w:sz w:val="22"/>
          <w:szCs w:val="22"/>
        </w:rPr>
        <w:t>.</w:t>
      </w:r>
    </w:p>
    <w:p w14:paraId="28184C13"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Dengan merangkum teori dan konsep ini, modul pengembangan penguatan nilai-nilai karakter Kepanduan Hizbul Wathan dari perspektif Muhammadiyah dan Pendidikan Agama Islam terbukti mendalam dan holistik. Melalui penerapan teori tarbiyah, pendidikan karakter, konsep pendidikan agama Islam, teori pembelajaran konstruktivis, dan konsep kegiatan kepramukaan, modul ini memberikan dasar yang kokoh untuk membentuk karakter Islami peserta pelatihan.</w:t>
      </w:r>
    </w:p>
    <w:p w14:paraId="472B49CC"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lang w:val="en-ID" w:eastAsia="en-ID"/>
        </w:rPr>
      </w:pPr>
      <w:r w:rsidRPr="00D27715">
        <w:rPr>
          <w:rFonts w:ascii="Open Sans" w:hAnsi="Open Sans" w:cs="Open Sans"/>
          <w:sz w:val="22"/>
          <w:szCs w:val="22"/>
        </w:rPr>
        <w:t>Pengembangan modul penguatan nilai-nilai karakter dalam kegiatan Kepanduan Hizbul Wathan dari perspektif Muhammadiyah dan pendidikan agama Islam memegang peranan penting dalam membentuk generasi yang berakhlak mulia dan bertaqwa. Modul ini dirancang sebagai alat pembelajaran yang berfokus pada nilai-nilai Islami untuk mendukung dan memperkaya proses pembelajaran peserta pelatihan di SD Muhammadiyah Mantaran.</w:t>
      </w:r>
    </w:p>
    <w:p w14:paraId="62BAE93B"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 xml:space="preserve">Dalam perspektif Muhammadiyah, kegiatan kependudukan dan kepramukaan, seperti Kepanduan Hizbul Wathan, diarahkan untuk mencetak generasi penerus yang memiliki karakter unggul dan cinta tanah air. Modul ini merupakan upaya konkrit dalam menjawab kebutuhan akan panduan yang dapat membentuk kepribadian Islami sesuai dengan ajaran Muhammadiyah </w:t>
      </w:r>
      <w:r w:rsidRPr="00D27715">
        <w:rPr>
          <w:rFonts w:ascii="Open Sans" w:hAnsi="Open Sans" w:cs="Open Sans"/>
          <w:sz w:val="22"/>
          <w:szCs w:val="22"/>
        </w:rPr>
        <w:fldChar w:fldCharType="begin" w:fldLock="1"/>
      </w:r>
      <w:r w:rsidRPr="00D27715">
        <w:rPr>
          <w:rFonts w:ascii="Open Sans" w:hAnsi="Open Sans" w:cs="Open Sans"/>
          <w:sz w:val="22"/>
          <w:szCs w:val="22"/>
        </w:rPr>
        <w:instrText>ADDIN CSL_CITATION {"citationItems":[{"id":"ITEM-1","itemData":{"DOI":"10.20871/tjsq.v5i2.252","ISSN":"2460-917X","abstract":"In the era of modernization and in the current era of globalization, there are many demands and responsibilities for teachers, lecturers, professors, and Islamic educational institutions and Islamic research to innovate. Especially the policy makers the Ministry of Education and Culture and the Ministry of Religion, are required to innovate. In this millennial era, it is necessary to understand the Qur'an as a reference and Islamic literature as an innovation for the benefit of the ummah in all aspects. The method used in this research is qualitative research through literature study and analytical approach. The researcher captures all the literature stored in books on innovation from the Al-Qur'an perspective, innovation from Islamic education perspectives, and journals that are relevant to this paper. The researchers took research samples at schools and Madrasas in Yogyakarta, namely SMK Muhammadiyah 3 Yogyakarta and MA MBS Pleret Yogyakarta with the method of observation and interviews objectively and validation. Data analysis was carried out by content analysis referring to Miles and Huberman's theory. The results of this study found that based on the results of the formal and material object literature, changes in human life cannot be separated from innovation. Innovation is inseparable from something new, creative and adaptive to the times. Educational innovation is an attempt to make changes in order to obtain better results in education. Educational innovation is able to solve various challenges of the times and make education go hand in hand with other aspects of life. Whereas based on the field that innovations in the Qur'an are taught directly in class, if students are given Al-Qur'an material in an innovative way, good teaching, offers interesting discussions, especially the methods used by teachers for the majority of students at the school-madrasah level. underwent significant changes.","author":[{"dropping-particle":"","family":"Jailani","given":"Mohammad","non-dropping-particle":"","parse-names":false,"suffix":""}],"container-title":"Tanzil: Jurnal Studi Al-Quran","id":"ITEM-1","issue":"2","issued":{"date-parts":[["2023"]]},"page":"151-170","title":"MENEGUHKAN INOVASI PENDIDIKAN DALAM DISKURSUS AL-QUR'AN: KEBERMANFAATANNYA DI SEKOLAH-MADRASAH DI INDONESIA","type":"article-journal","volume":"5"},"uris":["http://www.mendeley.com/documents/?uuid=91c5eedc-c63c-452e-abb7-7e28ba24a906"]}],"mendeley":{"formattedCitation":"(Jailani, 2023)","plainTextFormattedCitation":"(Jailani, 2023)","previouslyFormattedCitation":"(Jailani, 2023)"},"properties":{"noteIndex":0},"schema":"https://github.com/citation-style-language/schema/raw/master/csl-citation.json"}</w:instrText>
      </w:r>
      <w:r w:rsidRPr="00D27715">
        <w:rPr>
          <w:rFonts w:ascii="Open Sans" w:hAnsi="Open Sans" w:cs="Open Sans"/>
          <w:sz w:val="22"/>
          <w:szCs w:val="22"/>
        </w:rPr>
        <w:fldChar w:fldCharType="separate"/>
      </w:r>
      <w:r w:rsidRPr="00D27715">
        <w:rPr>
          <w:rFonts w:ascii="Open Sans" w:hAnsi="Open Sans" w:cs="Open Sans"/>
          <w:noProof/>
          <w:sz w:val="22"/>
          <w:szCs w:val="22"/>
        </w:rPr>
        <w:t>(Jailani, 2023)</w:t>
      </w:r>
      <w:r w:rsidRPr="00D27715">
        <w:rPr>
          <w:rFonts w:ascii="Open Sans" w:hAnsi="Open Sans" w:cs="Open Sans"/>
          <w:sz w:val="22"/>
          <w:szCs w:val="22"/>
        </w:rPr>
        <w:fldChar w:fldCharType="end"/>
      </w:r>
      <w:r w:rsidRPr="00D27715">
        <w:rPr>
          <w:rFonts w:ascii="Open Sans" w:hAnsi="Open Sans" w:cs="Open Sans"/>
          <w:sz w:val="22"/>
          <w:szCs w:val="22"/>
        </w:rPr>
        <w:t>.</w:t>
      </w:r>
    </w:p>
    <w:p w14:paraId="37925945"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lastRenderedPageBreak/>
        <w:t xml:space="preserve">Dalam konteks pendidikan agama Islam, modul ini difokuskan pada pengajaran nilai-nilai Islam yang mencakup rukun Islam dan rukun Iman. Pendidikan karakter diintegrasikan dengan pemahaman ajaran Islam, menghasilkan peserta pelatihan yang beriman, taat beribadah, dan bertanggung jawab terhadap diri sendiri, sesama, dan Tuhan </w:t>
      </w:r>
      <w:r w:rsidRPr="00D27715">
        <w:rPr>
          <w:rFonts w:ascii="Open Sans" w:hAnsi="Open Sans" w:cs="Open Sans"/>
          <w:sz w:val="22"/>
          <w:szCs w:val="22"/>
        </w:rPr>
        <w:fldChar w:fldCharType="begin" w:fldLock="1"/>
      </w:r>
      <w:r w:rsidRPr="00D27715">
        <w:rPr>
          <w:rFonts w:ascii="Open Sans" w:hAnsi="Open Sans" w:cs="Open Sans"/>
          <w:sz w:val="22"/>
          <w:szCs w:val="22"/>
        </w:rPr>
        <w:instrText>ADDIN CSL_CITATION {"citationItems":[{"id":"ITEM-1","itemData":{"abstract":"The Indonesian is multicultural country. It’s diversity includes differences in culture, religion, race, language, ethnicity, tradition and others. In a such multicultural society, there are frequent tensions and conflicts among cultural groups and have impacts on harmony in life. The purpose of this paper is to discuss the diversity of Indonesian culture, its religious moderation in the diversity and role of religious educators in realizing Indonesian national peace. The method used is a library research. The conclusion of this study is that multicultural life requires multicultural understanding and awareness that respects diversity, and willingness to interact with anyone fairly. A religious attitude of moderation is needed in the form of recognition of the existence of other parties, being tolerant, respecting differences of opinion and not forcing the will through violence. The role of the government, community leaders, and religious guidance is needed to socialize, develop religious moderation to the community for the sake of the realization of harmony and peace","author":[{"dropping-particle":"","family":"Akhmadi","given":"Agus","non-dropping-particle":"","parse-names":false,"suffix":""}],"container-title":"Jurnal Diklat Keagamaan","id":"ITEM-1","issue":"2","issued":{"date-parts":[["2008"]]},"page":"45-55","title":"Moderasi Beragama Dalam Keragaman Indonesia","type":"article-journal","volume":"13"},"uris":["http://www.mendeley.com/documents/?uuid=caba392c-f68f-4269-8c66-4b0a596a8ff9"]},{"id":"ITEM-2","itemData":{"DOI":"10.31330/penamas.v36i1.650","ISSN":"0215-7829","abstract":"As we know, animation or cartooning is one of the most effective media to convey a message to children. It's the same with the Upin and Ipin series. This product from the neighboring country turns out to be not only entertaining but also implies a message and a mandate. Islam has taught that each of us is a brother and must remind each other of goodness. Upin and Ipin may be one of the media for da'wah if it can be easily conveyed, especially for children who are not yet baligh. The purpose of this study is to determine the effect of the animated series Upin and Ipin on the life of the Muslim religion for children because, more or less, television and the programs contained in it help children grow and develop. Through library studies based on several references and accompanied by surveys, Upin and Ipin turned out to have a good influence. They feel there is a moral message related to religion in the series.","author":[{"dropping-particle":"","family":"Mohammad Jailani","given":"","non-dropping-particle":"","parse-names":false,"suffix":""},{"dropping-particle":"","family":"Naufal Hafidh","given":"","non-dropping-particle":"","parse-names":false,"suffix":""},{"dropping-particle":"","family":"Miftachul Huda","given":"","non-dropping-particle":"","parse-names":false,"suffix":""}],"container-title":"Penamas","id":"ITEM-2","issue":"1","issued":{"date-parts":[["2023"]]},"page":"82-103","title":"the Influence of Upin and Ipin Animation on Children'S Religious Life","type":"article-journal","volume":"36"},"uris":["http://www.mendeley.com/documents/?uuid=5bbc477d-086f-4f3a-8f00-38b78b267bcc"]}],"mendeley":{"formattedCitation":"(Akhmadi, 2008; Mohammad Jailani et al., 2023)","plainTextFormattedCitation":"(Akhmadi, 2008; Mohammad Jailani et al., 2023)","previouslyFormattedCitation":"(Akhmadi, 2008; Mohammad Jailani et al., 2023)"},"properties":{"noteIndex":0},"schema":"https://github.com/citation-style-language/schema/raw/master/csl-citation.json"}</w:instrText>
      </w:r>
      <w:r w:rsidRPr="00D27715">
        <w:rPr>
          <w:rFonts w:ascii="Open Sans" w:hAnsi="Open Sans" w:cs="Open Sans"/>
          <w:sz w:val="22"/>
          <w:szCs w:val="22"/>
        </w:rPr>
        <w:fldChar w:fldCharType="separate"/>
      </w:r>
      <w:r w:rsidRPr="00D27715">
        <w:rPr>
          <w:rFonts w:ascii="Open Sans" w:hAnsi="Open Sans" w:cs="Open Sans"/>
          <w:noProof/>
          <w:sz w:val="22"/>
          <w:szCs w:val="22"/>
        </w:rPr>
        <w:t>(Akhmadi, 2008; Mohammad Jailani et al., 2023)</w:t>
      </w:r>
      <w:r w:rsidRPr="00D27715">
        <w:rPr>
          <w:rFonts w:ascii="Open Sans" w:hAnsi="Open Sans" w:cs="Open Sans"/>
          <w:sz w:val="22"/>
          <w:szCs w:val="22"/>
        </w:rPr>
        <w:fldChar w:fldCharType="end"/>
      </w:r>
      <w:r w:rsidRPr="00D27715">
        <w:rPr>
          <w:rFonts w:ascii="Open Sans" w:hAnsi="Open Sans" w:cs="Open Sans"/>
          <w:sz w:val="22"/>
          <w:szCs w:val="22"/>
        </w:rPr>
        <w:t>.</w:t>
      </w:r>
    </w:p>
    <w:p w14:paraId="78A68375" w14:textId="3FD4ABC4" w:rsidR="004556D6" w:rsidRPr="00D27715" w:rsidRDefault="004556D6" w:rsidP="00B74920">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Langkah-langkah pengembangan modul mencakup analisis kebutuhan, identifikasi masalah, perancangan pertanyaan, dan pembuatan tata ruang dan cover. Kesemua tahap tersebut diarahkan untuk memastikan modul ini dapat digunakan dengan maksimal dan memberikan dampak positif pada penguatan nilai-nilai karakter peserta pelatihan.</w:t>
      </w:r>
      <w:r w:rsidR="00B74920">
        <w:rPr>
          <w:rFonts w:ascii="Open Sans" w:hAnsi="Open Sans" w:cs="Open Sans"/>
          <w:sz w:val="22"/>
          <w:szCs w:val="22"/>
        </w:rPr>
        <w:t xml:space="preserve"> </w:t>
      </w:r>
      <w:r w:rsidRPr="00D27715">
        <w:rPr>
          <w:rFonts w:ascii="Open Sans" w:hAnsi="Open Sans" w:cs="Open Sans"/>
          <w:sz w:val="22"/>
          <w:szCs w:val="22"/>
        </w:rPr>
        <w:t>Pengumpulan data dilakukan melalui observasi lapangan dan wawancara dengan pihak terkait seperti pelatih, guru, dan kepala sekolah. Hal ini sesuai dengan prinsip-prinsip Muhammadiyah yang mendorong kolaborasi antara pendidik, pelatih, dan pihak sekolah untuk meningkatkan kualitas pendidikan dan pelatihan.</w:t>
      </w:r>
    </w:p>
    <w:p w14:paraId="64648E9B" w14:textId="75227800" w:rsidR="004556D6" w:rsidRPr="00D27715" w:rsidRDefault="004556D6" w:rsidP="00B74920">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Dari sudut pandang pendidikan agama Islam, modul ini diharapkan dapat memberikan kontribusi signifikan pada pembentukan karakter Islami peserta pelatihan. Materi modul yang diambil dari buku Al Islam kelas 4 dan artikel dari Kwartir Pusat Kepanduan Hizbul Wathan memastikan keakuratan dan keberlanjutan ajaran Islam dalam konteks kegiatan Kepanduan.</w:t>
      </w:r>
      <w:r w:rsidR="00B74920">
        <w:rPr>
          <w:rFonts w:ascii="Open Sans" w:hAnsi="Open Sans" w:cs="Open Sans"/>
          <w:sz w:val="22"/>
          <w:szCs w:val="22"/>
        </w:rPr>
        <w:t xml:space="preserve"> </w:t>
      </w:r>
      <w:r w:rsidRPr="00D27715">
        <w:rPr>
          <w:rFonts w:ascii="Open Sans" w:hAnsi="Open Sans" w:cs="Open Sans"/>
          <w:sz w:val="22"/>
          <w:szCs w:val="22"/>
        </w:rPr>
        <w:t>Pentingnya dukungan kepala sekolah dan semangat para pelatih dalam menjalankan amanah Kepanduan Hizbul Wathan di SD Muhammadiyah Mantaran tercermin dalam proses pengumpulan data. Kepala sekolah yang mendukung inovasi guru sejalan dengan semangat Muhammadiyah dalam meningkatkan kualitas pendidikan.</w:t>
      </w:r>
    </w:p>
    <w:p w14:paraId="54D25B42" w14:textId="4B9BE0EC" w:rsidR="004556D6" w:rsidRPr="00D27715" w:rsidRDefault="004556D6" w:rsidP="00B74920">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Minimnya referensi Kepanduan Hizbul Wathan di perpustakaan sekolah dan tanggapan orang tua melalui wawancara menjadi landasan dalam mengatasi permasalahan tersebut melalui kehadiran modul ini. Pemilihan sumber materi yang beragam dari buku, artikel, dan situs web juga mendukung pengembangan modul sebagai sarana pembelajaran yang komprehensif.</w:t>
      </w:r>
      <w:r w:rsidR="00B74920">
        <w:rPr>
          <w:rFonts w:ascii="Open Sans" w:hAnsi="Open Sans" w:cs="Open Sans"/>
          <w:sz w:val="22"/>
          <w:szCs w:val="22"/>
        </w:rPr>
        <w:t xml:space="preserve"> </w:t>
      </w:r>
      <w:r w:rsidRPr="00D27715">
        <w:rPr>
          <w:rFonts w:ascii="Open Sans" w:hAnsi="Open Sans" w:cs="Open Sans"/>
          <w:sz w:val="22"/>
          <w:szCs w:val="22"/>
        </w:rPr>
        <w:t>Sesuai dengan langkah-langkah Sugiono, pengumpulan informasi data diarahkan untuk memecahkan masalah penelitian dan memastikan bahwa modul ini dapat memberikan solusi yang terukur terhadap kebutuhan peserta pelatihan. Dalam perspektif pendidikan agama Islam, dukungan kepala sekolah dan semangat para pelatih diharapkan dapat menjadi motivasi bagi peserta didik untuk menghargai dan memahami pentingnya kegiatan Kepanduan Hizbul Wathan sebagai bagian integral dari pembelajaran karakter di sekolah tersebut.</w:t>
      </w:r>
    </w:p>
    <w:p w14:paraId="2503E013"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Rangkaian pengumpulan data yang melibatkan guru, pelatih, dan kepala sekolah diharapkan dapat memberikan gambaran yang komprehensif tentang kebutuhan dan harapan terhadap modul ini. Harapan ini tercermin dalam hasil pengumpulan data yang diharapkan dapat memberikan motivasi kepada peserta didik untuk memahami dan menghargai pentingnya pelatihan Kepanduan Hizbul Wathan sebagai bagian integral dari pembelajaran karakter di sekolah tersebut.</w:t>
      </w:r>
    </w:p>
    <w:p w14:paraId="20B809D4" w14:textId="77777777" w:rsidR="004556D6" w:rsidRPr="00D27715" w:rsidRDefault="004556D6" w:rsidP="004556D6">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 xml:space="preserve">Dalam perspektif Muhammadiyah, modul ini diharapkan dapat menjadi alat yang efektif dalam mendukung misi Muhammadiyah dalam mencetak generasi yang unggul dan mencintai tanah air. Harapan ini tercermin dalam dukungan kepala sekolah dan semangat para pelatih </w:t>
      </w:r>
      <w:r w:rsidRPr="00D27715">
        <w:rPr>
          <w:rFonts w:ascii="Open Sans" w:hAnsi="Open Sans" w:cs="Open Sans"/>
          <w:sz w:val="22"/>
          <w:szCs w:val="22"/>
        </w:rPr>
        <w:lastRenderedPageBreak/>
        <w:t>yang diharapkan dapat mendorong kelangsungan kegiatan Kepanduan Hizbul Wathan di SD Muhammadiyah Mantaran.</w:t>
      </w:r>
    </w:p>
    <w:p w14:paraId="06C2E733" w14:textId="77777777" w:rsidR="00B74920" w:rsidRDefault="004556D6" w:rsidP="00B74920">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sz w:val="22"/>
          <w:szCs w:val="22"/>
        </w:rPr>
        <w:t xml:space="preserve">Dalam perspektif pendidikan agama Islam, modul ini memiliki potensi untuk menjadi sarana yang efektif dalam menyampaikan konsep dan nilai-nilai Islam kepada peserta pelatihan. Melalui pemahaman rukun Islam dan rukun Iman, diharapkan peserta pelatihan dapat menginternalisasi ajaran agama dan menerapkannya dalam kehidupan sehari-hari </w:t>
      </w:r>
      <w:r w:rsidRPr="00D27715">
        <w:rPr>
          <w:rFonts w:ascii="Open Sans" w:hAnsi="Open Sans" w:cs="Open Sans"/>
          <w:sz w:val="22"/>
          <w:szCs w:val="22"/>
        </w:rPr>
        <w:fldChar w:fldCharType="begin" w:fldLock="1"/>
      </w:r>
      <w:r w:rsidRPr="00D27715">
        <w:rPr>
          <w:rFonts w:ascii="Open Sans" w:hAnsi="Open Sans" w:cs="Open Sans"/>
          <w:sz w:val="22"/>
          <w:szCs w:val="22"/>
        </w:rPr>
        <w:instrText>ADDIN CSL_CITATION {"citationItems":[{"id":"ITEM-1","itemData":{"abstract":"… Religious moderation concept of IAIN Madura can potentially become the instrument for the … Konsep moderasi agama di IAIN Madura, misalnya, bisa menjadi instrument yang cocok … Therefore, IAIN Madura as the biggest Islamic higher educational institution on the island can …","author":[{"dropping-particle":"","family":"Faidi","given":"A","non-dropping-particle":"","parse-names":false,"suffix":""},{"dropping-particle":"","family":"Septiadi","given":"D D","non-dropping-particle":"","parse-names":false,"suffix":""}],"container-title":"AL-IHKAM: Jurnal Hukum &amp; …","id":"ITEM-1","issue":"1","issued":{"date-parts":[["2021"]]},"page":"50-67","title":"Significance of Legal Culture Enforcement on Tolerance among Madurese Society through Inclusive Curriculum at IAIN Madura","type":"article-journal","volume":"16"},"uris":["http://www.mendeley.com/documents/?uuid=fb9e1bce-398f-4b74-9c75-0dc68cda9565"]}],"mendeley":{"formattedCitation":"(Faidi &amp; Septiadi, 2021)","plainTextFormattedCitation":"(Faidi &amp; Septiadi, 2021)","previouslyFormattedCitation":"(Faidi &amp; Septiadi, 2021)"},"properties":{"noteIndex":0},"schema":"https://github.com/citation-style-language/schema/raw/master/csl-citation.json"}</w:instrText>
      </w:r>
      <w:r w:rsidRPr="00D27715">
        <w:rPr>
          <w:rFonts w:ascii="Open Sans" w:hAnsi="Open Sans" w:cs="Open Sans"/>
          <w:sz w:val="22"/>
          <w:szCs w:val="22"/>
        </w:rPr>
        <w:fldChar w:fldCharType="separate"/>
      </w:r>
      <w:r w:rsidRPr="00D27715">
        <w:rPr>
          <w:rFonts w:ascii="Open Sans" w:hAnsi="Open Sans" w:cs="Open Sans"/>
          <w:noProof/>
          <w:sz w:val="22"/>
          <w:szCs w:val="22"/>
        </w:rPr>
        <w:t>(Faidi &amp; Septiadi, 2021)</w:t>
      </w:r>
      <w:r w:rsidRPr="00D27715">
        <w:rPr>
          <w:rFonts w:ascii="Open Sans" w:hAnsi="Open Sans" w:cs="Open Sans"/>
          <w:sz w:val="22"/>
          <w:szCs w:val="22"/>
        </w:rPr>
        <w:fldChar w:fldCharType="end"/>
      </w:r>
      <w:r w:rsidRPr="00D27715">
        <w:rPr>
          <w:rFonts w:ascii="Open Sans" w:hAnsi="Open Sans" w:cs="Open Sans"/>
          <w:sz w:val="22"/>
          <w:szCs w:val="22"/>
        </w:rPr>
        <w:t>.</w:t>
      </w:r>
    </w:p>
    <w:p w14:paraId="7D5797FF" w14:textId="23F846DA" w:rsidR="00A102C4" w:rsidRPr="00B74920" w:rsidRDefault="004556D6" w:rsidP="00B74920">
      <w:pPr>
        <w:pStyle w:val="NormalWeb"/>
        <w:spacing w:before="0" w:beforeAutospacing="0" w:after="0" w:afterAutospacing="0" w:line="276" w:lineRule="auto"/>
        <w:ind w:firstLine="720"/>
        <w:jc w:val="both"/>
        <w:rPr>
          <w:rFonts w:ascii="Open Sans" w:hAnsi="Open Sans" w:cs="Open Sans"/>
          <w:sz w:val="22"/>
          <w:szCs w:val="22"/>
        </w:rPr>
      </w:pPr>
      <w:r w:rsidRPr="00D27715">
        <w:rPr>
          <w:rFonts w:ascii="Open Sans" w:hAnsi="Open Sans" w:cs="Open Sans"/>
        </w:rPr>
        <w:t>Dengan demikian, modul ini diharapkan dapat memberikan kontribusi yang signifikan pada pengembangan kegiatan Kepanduan Hizbul Wathan di SD Muhammadiyah Mantaran, menjadikannya sebagai model dalam pengembangan media pembelajaran yang mendukung pembentukan karakter peserta pelatihan dalam perspektif Muhammadiyah dan pendidikan agama Islam.</w:t>
      </w:r>
    </w:p>
    <w:p w14:paraId="099E57FC" w14:textId="77777777" w:rsidR="004556D6" w:rsidRPr="00D27715" w:rsidRDefault="004556D6" w:rsidP="004556D6">
      <w:pPr>
        <w:spacing w:after="0" w:line="276" w:lineRule="auto"/>
        <w:jc w:val="both"/>
        <w:rPr>
          <w:rFonts w:ascii="Open Sans" w:hAnsi="Open Sans" w:cs="Open Sans"/>
        </w:rPr>
      </w:pPr>
    </w:p>
    <w:p w14:paraId="246F1CDB" w14:textId="77777777" w:rsidR="00A102C4" w:rsidRPr="00B74920" w:rsidRDefault="00A102C4" w:rsidP="003521B1">
      <w:pPr>
        <w:spacing w:after="0" w:line="276" w:lineRule="auto"/>
        <w:jc w:val="both"/>
        <w:rPr>
          <w:rFonts w:ascii="Open Sans" w:hAnsi="Open Sans" w:cs="Open Sans"/>
          <w:b/>
          <w:bCs/>
          <w:sz w:val="24"/>
          <w:szCs w:val="24"/>
          <w:lang w:val="id-ID"/>
        </w:rPr>
      </w:pPr>
      <w:r w:rsidRPr="00B74920">
        <w:rPr>
          <w:rFonts w:ascii="Open Sans" w:hAnsi="Open Sans" w:cs="Open Sans"/>
          <w:b/>
          <w:bCs/>
          <w:sz w:val="24"/>
          <w:szCs w:val="24"/>
          <w:lang w:val="id-ID"/>
        </w:rPr>
        <w:t>SIMPULAN</w:t>
      </w:r>
    </w:p>
    <w:p w14:paraId="7A443E6D" w14:textId="77777777" w:rsidR="00BE388C" w:rsidRDefault="00BE388C" w:rsidP="00BE388C">
      <w:pPr>
        <w:pStyle w:val="ListParagraph"/>
        <w:tabs>
          <w:tab w:val="left" w:pos="426"/>
        </w:tabs>
        <w:spacing w:after="0" w:line="276" w:lineRule="auto"/>
        <w:ind w:left="0"/>
        <w:jc w:val="both"/>
        <w:rPr>
          <w:rFonts w:ascii="Open Sans" w:hAnsi="Open Sans" w:cs="Open Sans"/>
        </w:rPr>
      </w:pPr>
      <w:r>
        <w:rPr>
          <w:rFonts w:ascii="Open Sans" w:hAnsi="Open Sans" w:cs="Open Sans"/>
        </w:rPr>
        <w:tab/>
      </w:r>
      <w:r>
        <w:rPr>
          <w:rFonts w:ascii="Open Sans" w:hAnsi="Open Sans" w:cs="Open Sans"/>
        </w:rPr>
        <w:tab/>
      </w:r>
      <w:r w:rsidR="004556D6" w:rsidRPr="00D27715">
        <w:rPr>
          <w:rFonts w:ascii="Open Sans" w:hAnsi="Open Sans" w:cs="Open Sans"/>
        </w:rPr>
        <w:t>Penelitian ini memberikan hasil positif terhadap pengembangan modul pelatihan Kepanduan Hizbul Wathan di SD Muhammadiyah Mantaran. Dari segi validitas media, hasil validasi oleh ahli media menunjukkan bahwa modul ini layak digunakan dengan tingkat persetujuan sebesar 87%. Hal ini mengindikasikan bahwa modul tersebut memenuhi kriteria sebagai bahan ajar pelatihan Kepanduan Hizbul Wathan.</w:t>
      </w:r>
    </w:p>
    <w:p w14:paraId="6430AB42" w14:textId="728CDC10" w:rsidR="00BE388C" w:rsidRDefault="00BE388C" w:rsidP="00BE388C">
      <w:pPr>
        <w:pStyle w:val="ListParagraph"/>
        <w:tabs>
          <w:tab w:val="left" w:pos="426"/>
        </w:tabs>
        <w:spacing w:after="0" w:line="276" w:lineRule="auto"/>
        <w:ind w:left="0"/>
        <w:jc w:val="both"/>
        <w:rPr>
          <w:rFonts w:ascii="Open Sans" w:hAnsi="Open Sans" w:cs="Open Sans"/>
        </w:rPr>
      </w:pPr>
      <w:r>
        <w:rPr>
          <w:rFonts w:ascii="Open Sans" w:hAnsi="Open Sans" w:cs="Open Sans"/>
        </w:rPr>
        <w:tab/>
      </w:r>
      <w:r>
        <w:rPr>
          <w:rFonts w:ascii="Open Sans" w:hAnsi="Open Sans" w:cs="Open Sans"/>
        </w:rPr>
        <w:tab/>
      </w:r>
      <w:r w:rsidR="004556D6" w:rsidRPr="00D27715">
        <w:rPr>
          <w:rFonts w:ascii="Open Sans" w:hAnsi="Open Sans" w:cs="Open Sans"/>
        </w:rPr>
        <w:t>Selanjutnya, ahli materi memberikan persetujuan yang lebih tinggi, yaitu sebesar 96%, terhadap modul pembelajaran pelatihan Kepanduan Hizbul Wathan. Angka ini mencerminkan bahwa modul tersebut tidak hanya valid dari segi media, tetapi juga substansi materi yang disajikan dalam modul dinilai sangat baik oleh ahli materi.</w:t>
      </w:r>
    </w:p>
    <w:p w14:paraId="619C821C" w14:textId="03B50447" w:rsidR="00BE388C" w:rsidRDefault="00BE388C" w:rsidP="00BE388C">
      <w:pPr>
        <w:pStyle w:val="ListParagraph"/>
        <w:tabs>
          <w:tab w:val="left" w:pos="426"/>
        </w:tabs>
        <w:spacing w:after="0" w:line="276" w:lineRule="auto"/>
        <w:ind w:left="0"/>
        <w:jc w:val="both"/>
        <w:rPr>
          <w:rFonts w:ascii="Open Sans" w:hAnsi="Open Sans" w:cs="Open Sans"/>
        </w:rPr>
      </w:pPr>
      <w:r>
        <w:rPr>
          <w:rFonts w:ascii="Open Sans" w:hAnsi="Open Sans" w:cs="Open Sans"/>
        </w:rPr>
        <w:tab/>
      </w:r>
      <w:r>
        <w:rPr>
          <w:rFonts w:ascii="Open Sans" w:hAnsi="Open Sans" w:cs="Open Sans"/>
        </w:rPr>
        <w:tab/>
      </w:r>
      <w:r w:rsidR="004556D6" w:rsidRPr="00D27715">
        <w:rPr>
          <w:rFonts w:ascii="Open Sans" w:hAnsi="Open Sans" w:cs="Open Sans"/>
        </w:rPr>
        <w:t>Berdasarkan hasil validasi tersebut, dapat disimpulkan bahwa modul pelatihan Kepanduan Hizbul Wathan ini secara keseluruhan dinilai baik dan layak sebagai bahan ajar pada ekstrakurikuler Kepanduan Hizbul Wathan di tingkat pengenal purwa di SD Muhammadiyah Mantaran Sleman. Tingkat persetujuan yang tinggi dari ahli media dan ahli materi menggambarkan bahwa modul ini memenuhi standar kualitas sebagai alat pembelajaran yang efektif.</w:t>
      </w:r>
    </w:p>
    <w:p w14:paraId="491F3409" w14:textId="77777777" w:rsidR="00BE388C" w:rsidRDefault="00BE388C" w:rsidP="00BE388C">
      <w:pPr>
        <w:pStyle w:val="ListParagraph"/>
        <w:tabs>
          <w:tab w:val="left" w:pos="426"/>
        </w:tabs>
        <w:spacing w:after="0" w:line="276" w:lineRule="auto"/>
        <w:ind w:left="0"/>
        <w:jc w:val="both"/>
        <w:rPr>
          <w:rFonts w:ascii="Open Sans" w:hAnsi="Open Sans" w:cs="Open Sans"/>
          <w:b/>
          <w:bCs/>
        </w:rPr>
      </w:pPr>
    </w:p>
    <w:p w14:paraId="0394A938" w14:textId="20E3401C" w:rsidR="00B74920" w:rsidRPr="00BE388C" w:rsidRDefault="00B74920" w:rsidP="00BE388C">
      <w:pPr>
        <w:pStyle w:val="ListParagraph"/>
        <w:tabs>
          <w:tab w:val="left" w:pos="426"/>
        </w:tabs>
        <w:spacing w:after="0" w:line="276" w:lineRule="auto"/>
        <w:ind w:left="0"/>
        <w:jc w:val="both"/>
        <w:rPr>
          <w:rFonts w:ascii="Open Sans" w:hAnsi="Open Sans" w:cs="Open Sans"/>
        </w:rPr>
      </w:pPr>
      <w:r w:rsidRPr="00B74920">
        <w:rPr>
          <w:rFonts w:ascii="Open Sans" w:hAnsi="Open Sans" w:cs="Open Sans"/>
          <w:b/>
          <w:bCs/>
        </w:rPr>
        <w:t>SARAN</w:t>
      </w:r>
      <w:r w:rsidR="004556D6" w:rsidRPr="00B74920">
        <w:rPr>
          <w:rFonts w:ascii="Open Sans" w:hAnsi="Open Sans" w:cs="Open Sans"/>
          <w:b/>
          <w:bCs/>
        </w:rPr>
        <w:tab/>
      </w:r>
    </w:p>
    <w:p w14:paraId="2AA1097D" w14:textId="47BE1538" w:rsidR="004556D6" w:rsidRPr="00D27715" w:rsidRDefault="00BE388C" w:rsidP="004556D6">
      <w:pPr>
        <w:pStyle w:val="ListParagraph"/>
        <w:tabs>
          <w:tab w:val="left" w:pos="426"/>
        </w:tabs>
        <w:spacing w:after="0" w:line="276" w:lineRule="auto"/>
        <w:ind w:left="0"/>
        <w:jc w:val="both"/>
        <w:rPr>
          <w:rFonts w:ascii="Open Sans" w:hAnsi="Open Sans" w:cs="Open Sans"/>
        </w:rPr>
      </w:pPr>
      <w:r>
        <w:rPr>
          <w:rFonts w:ascii="Open Sans" w:hAnsi="Open Sans" w:cs="Open Sans"/>
        </w:rPr>
        <w:tab/>
      </w:r>
      <w:r>
        <w:rPr>
          <w:rFonts w:ascii="Open Sans" w:hAnsi="Open Sans" w:cs="Open Sans"/>
        </w:rPr>
        <w:tab/>
      </w:r>
      <w:r w:rsidR="004556D6" w:rsidRPr="00D27715">
        <w:rPr>
          <w:rFonts w:ascii="Open Sans" w:hAnsi="Open Sans" w:cs="Open Sans"/>
        </w:rPr>
        <w:t>Dengan merinci hasil validasi, penelitian ini menjawab rumusan masalah dengan menyatakan bahwa modul pelatihan Kepanduan Hizbul Wathan ini memang layak digunakan sebagai media pelatihan. Hal ini didukung oleh penilaian positif dari kedua ahli yang terlibat dalam validasi, baik dari segi aspek media maupun materi, sehingga memastikan modul tersebut dapat memberikan kontribusi yang baik dalam pembentukan karakter peserta pelatihan di tingkat Pengenal Purwa.</w:t>
      </w:r>
    </w:p>
    <w:p w14:paraId="6B6A57EE" w14:textId="77777777" w:rsidR="003521B1" w:rsidRPr="00D27715" w:rsidRDefault="003521B1" w:rsidP="003521B1">
      <w:pPr>
        <w:spacing w:after="0" w:line="276" w:lineRule="auto"/>
        <w:jc w:val="both"/>
        <w:rPr>
          <w:rFonts w:ascii="Open Sans" w:hAnsi="Open Sans" w:cs="Open Sans"/>
          <w:lang w:val="id-ID"/>
        </w:rPr>
      </w:pPr>
    </w:p>
    <w:p w14:paraId="6C0FA143" w14:textId="77777777" w:rsidR="0066009A" w:rsidRDefault="0066009A" w:rsidP="003521B1">
      <w:pPr>
        <w:spacing w:after="0" w:line="276" w:lineRule="auto"/>
        <w:jc w:val="both"/>
        <w:rPr>
          <w:rFonts w:ascii="Open Sans" w:hAnsi="Open Sans" w:cs="Open Sans"/>
          <w:b/>
          <w:bCs/>
          <w:sz w:val="24"/>
          <w:szCs w:val="24"/>
          <w:lang w:val="id-ID"/>
        </w:rPr>
      </w:pPr>
    </w:p>
    <w:p w14:paraId="5A870636" w14:textId="77777777" w:rsidR="0066009A" w:rsidRDefault="0066009A" w:rsidP="003521B1">
      <w:pPr>
        <w:spacing w:after="0" w:line="276" w:lineRule="auto"/>
        <w:jc w:val="both"/>
        <w:rPr>
          <w:rFonts w:ascii="Open Sans" w:hAnsi="Open Sans" w:cs="Open Sans"/>
          <w:b/>
          <w:bCs/>
          <w:sz w:val="24"/>
          <w:szCs w:val="24"/>
          <w:lang w:val="id-ID"/>
        </w:rPr>
      </w:pPr>
    </w:p>
    <w:p w14:paraId="69BC363A" w14:textId="2EAA68E6" w:rsidR="003521B1" w:rsidRPr="00B74920" w:rsidRDefault="00786688" w:rsidP="003521B1">
      <w:pPr>
        <w:spacing w:after="0" w:line="276" w:lineRule="auto"/>
        <w:jc w:val="both"/>
        <w:rPr>
          <w:rFonts w:ascii="Open Sans" w:hAnsi="Open Sans" w:cs="Open Sans"/>
          <w:b/>
          <w:bCs/>
          <w:sz w:val="24"/>
          <w:szCs w:val="24"/>
          <w:lang w:val="id-ID"/>
        </w:rPr>
      </w:pPr>
      <w:r w:rsidRPr="00B74920">
        <w:rPr>
          <w:rFonts w:ascii="Open Sans" w:hAnsi="Open Sans" w:cs="Open Sans"/>
          <w:b/>
          <w:bCs/>
          <w:sz w:val="24"/>
          <w:szCs w:val="24"/>
          <w:lang w:val="id-ID"/>
        </w:rPr>
        <w:lastRenderedPageBreak/>
        <w:t>DAFTAR PUSTAKA</w:t>
      </w:r>
    </w:p>
    <w:p w14:paraId="10D11034" w14:textId="77777777" w:rsidR="004556D6" w:rsidRPr="00D27715" w:rsidRDefault="004556D6" w:rsidP="004556D6">
      <w:pPr>
        <w:widowControl w:val="0"/>
        <w:autoSpaceDE w:val="0"/>
        <w:autoSpaceDN w:val="0"/>
        <w:adjustRightInd w:val="0"/>
        <w:spacing w:after="120" w:line="240" w:lineRule="auto"/>
        <w:ind w:left="480" w:hanging="480"/>
        <w:jc w:val="both"/>
        <w:rPr>
          <w:rFonts w:ascii="Open Sans" w:hAnsi="Open Sans" w:cs="Open Sans"/>
          <w:noProof/>
        </w:rPr>
      </w:pPr>
      <w:r w:rsidRPr="00D27715">
        <w:rPr>
          <w:rFonts w:ascii="Open Sans" w:hAnsi="Open Sans" w:cs="Open Sans"/>
          <w:bCs/>
          <w:color w:val="000000"/>
          <w:sz w:val="24"/>
          <w:szCs w:val="24"/>
          <w:lang w:val="de-DE"/>
        </w:rPr>
        <w:fldChar w:fldCharType="begin" w:fldLock="1"/>
      </w:r>
      <w:r w:rsidRPr="00D27715">
        <w:rPr>
          <w:rFonts w:ascii="Open Sans" w:hAnsi="Open Sans" w:cs="Open Sans"/>
          <w:bCs/>
          <w:color w:val="000000"/>
          <w:sz w:val="24"/>
          <w:szCs w:val="24"/>
          <w:lang w:val="de-DE"/>
        </w:rPr>
        <w:instrText xml:space="preserve">ADDIN Mendeley Bibliography CSL_BIBLIOGRAPHY </w:instrText>
      </w:r>
      <w:r w:rsidRPr="00D27715">
        <w:rPr>
          <w:rFonts w:ascii="Open Sans" w:hAnsi="Open Sans" w:cs="Open Sans"/>
          <w:bCs/>
          <w:color w:val="000000"/>
          <w:sz w:val="24"/>
          <w:szCs w:val="24"/>
          <w:lang w:val="de-DE"/>
        </w:rPr>
        <w:fldChar w:fldCharType="separate"/>
      </w:r>
      <w:r w:rsidRPr="00D27715">
        <w:rPr>
          <w:rFonts w:ascii="Open Sans" w:hAnsi="Open Sans" w:cs="Open Sans"/>
          <w:noProof/>
          <w:sz w:val="24"/>
          <w:szCs w:val="24"/>
        </w:rPr>
        <w:t>A</w:t>
      </w:r>
      <w:r w:rsidRPr="00D27715">
        <w:rPr>
          <w:rFonts w:ascii="Open Sans" w:hAnsi="Open Sans" w:cs="Open Sans"/>
          <w:noProof/>
        </w:rPr>
        <w:t xml:space="preserve">bdullah, M. A. (2020). Mendialogkan Nalar Agama dan Sains Modern di Tengah Pandemi Covid-19. </w:t>
      </w:r>
      <w:r w:rsidRPr="00D27715">
        <w:rPr>
          <w:rFonts w:ascii="Open Sans" w:hAnsi="Open Sans" w:cs="Open Sans"/>
          <w:i/>
          <w:iCs/>
          <w:noProof/>
        </w:rPr>
        <w:t>Maarif</w:t>
      </w:r>
      <w:r w:rsidRPr="00D27715">
        <w:rPr>
          <w:rFonts w:ascii="Open Sans" w:hAnsi="Open Sans" w:cs="Open Sans"/>
          <w:noProof/>
        </w:rPr>
        <w:t xml:space="preserve">, </w:t>
      </w:r>
      <w:r w:rsidRPr="00D27715">
        <w:rPr>
          <w:rFonts w:ascii="Open Sans" w:hAnsi="Open Sans" w:cs="Open Sans"/>
          <w:i/>
          <w:iCs/>
          <w:noProof/>
        </w:rPr>
        <w:t>15</w:t>
      </w:r>
      <w:r w:rsidRPr="00D27715">
        <w:rPr>
          <w:rFonts w:ascii="Open Sans" w:hAnsi="Open Sans" w:cs="Open Sans"/>
          <w:noProof/>
        </w:rPr>
        <w:t>(1), 11–39. https://doi.org/10.47651/mrf.v15i1.75</w:t>
      </w:r>
    </w:p>
    <w:p w14:paraId="3F67612C" w14:textId="77777777" w:rsidR="004556D6" w:rsidRPr="00D27715" w:rsidRDefault="004556D6" w:rsidP="004556D6">
      <w:pPr>
        <w:widowControl w:val="0"/>
        <w:autoSpaceDE w:val="0"/>
        <w:autoSpaceDN w:val="0"/>
        <w:adjustRightInd w:val="0"/>
        <w:spacing w:after="120" w:line="240" w:lineRule="auto"/>
        <w:ind w:left="480" w:hanging="480"/>
        <w:jc w:val="both"/>
        <w:rPr>
          <w:rFonts w:ascii="Open Sans" w:hAnsi="Open Sans" w:cs="Open Sans"/>
          <w:noProof/>
        </w:rPr>
      </w:pPr>
      <w:r w:rsidRPr="00D27715">
        <w:rPr>
          <w:rFonts w:ascii="Open Sans" w:hAnsi="Open Sans" w:cs="Open Sans"/>
          <w:noProof/>
        </w:rPr>
        <w:t xml:space="preserve">Akhmadi, A. (2008). Moderasi Beragama Dalam Keragaman Indonesia. </w:t>
      </w:r>
      <w:r w:rsidRPr="00D27715">
        <w:rPr>
          <w:rFonts w:ascii="Open Sans" w:hAnsi="Open Sans" w:cs="Open Sans"/>
          <w:i/>
          <w:iCs/>
          <w:noProof/>
        </w:rPr>
        <w:t>Jurnal Diklat Keagamaan</w:t>
      </w:r>
      <w:r w:rsidRPr="00D27715">
        <w:rPr>
          <w:rFonts w:ascii="Open Sans" w:hAnsi="Open Sans" w:cs="Open Sans"/>
          <w:noProof/>
        </w:rPr>
        <w:t xml:space="preserve">, </w:t>
      </w:r>
      <w:r w:rsidRPr="00D27715">
        <w:rPr>
          <w:rFonts w:ascii="Open Sans" w:hAnsi="Open Sans" w:cs="Open Sans"/>
          <w:i/>
          <w:iCs/>
          <w:noProof/>
        </w:rPr>
        <w:t>13</w:t>
      </w:r>
      <w:r w:rsidRPr="00D27715">
        <w:rPr>
          <w:rFonts w:ascii="Open Sans" w:hAnsi="Open Sans" w:cs="Open Sans"/>
          <w:noProof/>
        </w:rPr>
        <w:t>(2), 45–55.</w:t>
      </w:r>
    </w:p>
    <w:p w14:paraId="7C07BD5B" w14:textId="77777777" w:rsidR="004556D6" w:rsidRPr="00D27715" w:rsidRDefault="004556D6" w:rsidP="004556D6">
      <w:pPr>
        <w:widowControl w:val="0"/>
        <w:autoSpaceDE w:val="0"/>
        <w:autoSpaceDN w:val="0"/>
        <w:adjustRightInd w:val="0"/>
        <w:spacing w:after="120" w:line="240" w:lineRule="auto"/>
        <w:ind w:left="480" w:hanging="480"/>
        <w:jc w:val="both"/>
        <w:rPr>
          <w:rFonts w:ascii="Open Sans" w:hAnsi="Open Sans" w:cs="Open Sans"/>
          <w:noProof/>
        </w:rPr>
      </w:pPr>
      <w:r w:rsidRPr="00D27715">
        <w:rPr>
          <w:rFonts w:ascii="Open Sans" w:hAnsi="Open Sans" w:cs="Open Sans"/>
          <w:noProof/>
        </w:rPr>
        <w:t xml:space="preserve">Anam, D. K. (2015). </w:t>
      </w:r>
      <w:r w:rsidRPr="00D27715">
        <w:rPr>
          <w:rFonts w:ascii="Open Sans" w:hAnsi="Open Sans" w:cs="Open Sans"/>
          <w:i/>
          <w:iCs/>
          <w:noProof/>
        </w:rPr>
        <w:t>PEMBENTUKAN KARAKTER PESERTA DIDIK MELALUI METODE CERITA PADA KEGIATAN PEMBELAJARAN AKIDAH AKAHLAK DI KELAS IV (Studi Mulsitus di Madrasah Ibtidaiyah Busthanuth Tholibin Sumberdadap Pucanglaban dan Madrasah Ibtidaiyah Al_hidayah Demuk Pucunglaban Tulungag</w:t>
      </w:r>
      <w:r w:rsidRPr="00D27715">
        <w:rPr>
          <w:rFonts w:ascii="Open Sans" w:hAnsi="Open Sans" w:cs="Open Sans"/>
          <w:noProof/>
        </w:rPr>
        <w:t>. PROGRAM PASCASARJANA IAIN TULUNGAGUNG.</w:t>
      </w:r>
    </w:p>
    <w:p w14:paraId="4FF84D3C" w14:textId="77777777" w:rsidR="004556D6" w:rsidRPr="00D27715" w:rsidRDefault="004556D6" w:rsidP="004556D6">
      <w:pPr>
        <w:widowControl w:val="0"/>
        <w:autoSpaceDE w:val="0"/>
        <w:autoSpaceDN w:val="0"/>
        <w:adjustRightInd w:val="0"/>
        <w:spacing w:after="120" w:line="240" w:lineRule="auto"/>
        <w:ind w:left="480" w:hanging="480"/>
        <w:jc w:val="both"/>
        <w:rPr>
          <w:rFonts w:ascii="Open Sans" w:hAnsi="Open Sans" w:cs="Open Sans"/>
          <w:noProof/>
        </w:rPr>
      </w:pPr>
      <w:r w:rsidRPr="00D27715">
        <w:rPr>
          <w:rFonts w:ascii="Open Sans" w:hAnsi="Open Sans" w:cs="Open Sans"/>
          <w:noProof/>
        </w:rPr>
        <w:t xml:space="preserve">Bidang Diklat Kwartir Pusat Hizbul Wathan. (2014). </w:t>
      </w:r>
      <w:r w:rsidRPr="00D27715">
        <w:rPr>
          <w:rFonts w:ascii="Open Sans" w:hAnsi="Open Sans" w:cs="Open Sans"/>
          <w:i/>
          <w:iCs/>
          <w:noProof/>
        </w:rPr>
        <w:t>Bahan Pelatihan Jaya Melati II (Yogyakarta: Kwartir Pusat Gerakan Hizbul Wathan</w:t>
      </w:r>
      <w:r w:rsidRPr="00D27715">
        <w:rPr>
          <w:rFonts w:ascii="Open Sans" w:hAnsi="Open Sans" w:cs="Open Sans"/>
          <w:noProof/>
        </w:rPr>
        <w:t>. 19.</w:t>
      </w:r>
    </w:p>
    <w:p w14:paraId="03B7D656" w14:textId="77777777" w:rsidR="004556D6" w:rsidRPr="00D27715" w:rsidRDefault="004556D6" w:rsidP="004556D6">
      <w:pPr>
        <w:widowControl w:val="0"/>
        <w:autoSpaceDE w:val="0"/>
        <w:autoSpaceDN w:val="0"/>
        <w:adjustRightInd w:val="0"/>
        <w:spacing w:after="120" w:line="240" w:lineRule="auto"/>
        <w:ind w:left="480" w:hanging="480"/>
        <w:jc w:val="both"/>
        <w:rPr>
          <w:rFonts w:ascii="Open Sans" w:hAnsi="Open Sans" w:cs="Open Sans"/>
          <w:noProof/>
        </w:rPr>
      </w:pPr>
      <w:r w:rsidRPr="00D27715">
        <w:rPr>
          <w:rFonts w:ascii="Open Sans" w:hAnsi="Open Sans" w:cs="Open Sans"/>
          <w:noProof/>
        </w:rPr>
        <w:t xml:space="preserve">Darwis Darwin. (2019). </w:t>
      </w:r>
      <w:r w:rsidRPr="00D27715">
        <w:rPr>
          <w:rFonts w:ascii="Open Sans" w:hAnsi="Open Sans" w:cs="Open Sans"/>
          <w:i/>
          <w:iCs/>
          <w:noProof/>
        </w:rPr>
        <w:t>PUTM: Sebuah studi Kasus</w:t>
      </w:r>
      <w:r w:rsidRPr="00D27715">
        <w:rPr>
          <w:rFonts w:ascii="Open Sans" w:hAnsi="Open Sans" w:cs="Open Sans"/>
          <w:noProof/>
        </w:rPr>
        <w:t xml:space="preserve"> (Darwin Darwis (ed.); 1st ed.). Pendidikan Agama Islam, Fakultas Ilmu Agama Islam, Universitas Muhammadiyah Yogyakarta.</w:t>
      </w:r>
    </w:p>
    <w:p w14:paraId="3EA6450F" w14:textId="77777777" w:rsidR="004556D6" w:rsidRPr="00D27715" w:rsidRDefault="004556D6" w:rsidP="004556D6">
      <w:pPr>
        <w:widowControl w:val="0"/>
        <w:autoSpaceDE w:val="0"/>
        <w:autoSpaceDN w:val="0"/>
        <w:adjustRightInd w:val="0"/>
        <w:spacing w:after="120" w:line="240" w:lineRule="auto"/>
        <w:ind w:left="480" w:hanging="480"/>
        <w:jc w:val="both"/>
        <w:rPr>
          <w:rFonts w:ascii="Open Sans" w:hAnsi="Open Sans" w:cs="Open Sans"/>
          <w:noProof/>
        </w:rPr>
      </w:pPr>
      <w:r w:rsidRPr="00D27715">
        <w:rPr>
          <w:rFonts w:ascii="Open Sans" w:hAnsi="Open Sans" w:cs="Open Sans"/>
          <w:noProof/>
        </w:rPr>
        <w:t xml:space="preserve">Duwila, M., &amp; Habib, R. (2021). Integrasi Pendidikan Islam dan Sains Perspiktif Amin Abdullah. </w:t>
      </w:r>
      <w:r w:rsidRPr="00D27715">
        <w:rPr>
          <w:rFonts w:ascii="Open Sans" w:hAnsi="Open Sans" w:cs="Open Sans"/>
          <w:i/>
          <w:iCs/>
          <w:noProof/>
        </w:rPr>
        <w:t>ATTANWIR: Jurnal Keislaman Dan Pendidikan</w:t>
      </w:r>
      <w:r w:rsidRPr="00D27715">
        <w:rPr>
          <w:rFonts w:ascii="Open Sans" w:hAnsi="Open Sans" w:cs="Open Sans"/>
          <w:noProof/>
        </w:rPr>
        <w:t xml:space="preserve">, </w:t>
      </w:r>
      <w:r w:rsidRPr="00D27715">
        <w:rPr>
          <w:rFonts w:ascii="Open Sans" w:hAnsi="Open Sans" w:cs="Open Sans"/>
          <w:i/>
          <w:iCs/>
          <w:noProof/>
        </w:rPr>
        <w:t>12</w:t>
      </w:r>
      <w:r w:rsidRPr="00D27715">
        <w:rPr>
          <w:rFonts w:ascii="Open Sans" w:hAnsi="Open Sans" w:cs="Open Sans"/>
          <w:noProof/>
        </w:rPr>
        <w:t>(2), 140.</w:t>
      </w:r>
    </w:p>
    <w:p w14:paraId="0BB4238C" w14:textId="77777777" w:rsidR="004556D6" w:rsidRPr="00D27715" w:rsidRDefault="004556D6" w:rsidP="004556D6">
      <w:pPr>
        <w:widowControl w:val="0"/>
        <w:autoSpaceDE w:val="0"/>
        <w:autoSpaceDN w:val="0"/>
        <w:adjustRightInd w:val="0"/>
        <w:spacing w:after="120" w:line="240" w:lineRule="auto"/>
        <w:ind w:left="480" w:hanging="480"/>
        <w:jc w:val="both"/>
        <w:rPr>
          <w:rFonts w:ascii="Open Sans" w:hAnsi="Open Sans" w:cs="Open Sans"/>
          <w:noProof/>
        </w:rPr>
      </w:pPr>
      <w:r w:rsidRPr="00D27715">
        <w:rPr>
          <w:rFonts w:ascii="Open Sans" w:hAnsi="Open Sans" w:cs="Open Sans"/>
          <w:noProof/>
        </w:rPr>
        <w:t xml:space="preserve">Faidi, A., &amp; Septiadi, D. D. (2021). Significance of Legal Culture Enforcement on Tolerance among Madurese Society through Inclusive Curriculum at IAIN Madura. </w:t>
      </w:r>
      <w:r w:rsidRPr="00D27715">
        <w:rPr>
          <w:rFonts w:ascii="Open Sans" w:hAnsi="Open Sans" w:cs="Open Sans"/>
          <w:i/>
          <w:iCs/>
          <w:noProof/>
        </w:rPr>
        <w:t>AL-IHKAM: Jurnal Hukum &amp; …</w:t>
      </w:r>
      <w:r w:rsidRPr="00D27715">
        <w:rPr>
          <w:rFonts w:ascii="Open Sans" w:hAnsi="Open Sans" w:cs="Open Sans"/>
          <w:noProof/>
        </w:rPr>
        <w:t xml:space="preserve">, </w:t>
      </w:r>
      <w:r w:rsidRPr="00D27715">
        <w:rPr>
          <w:rFonts w:ascii="Open Sans" w:hAnsi="Open Sans" w:cs="Open Sans"/>
          <w:i/>
          <w:iCs/>
          <w:noProof/>
        </w:rPr>
        <w:t>16</w:t>
      </w:r>
      <w:r w:rsidRPr="00D27715">
        <w:rPr>
          <w:rFonts w:ascii="Open Sans" w:hAnsi="Open Sans" w:cs="Open Sans"/>
          <w:noProof/>
        </w:rPr>
        <w:t>(1), 50–67. http://ejournal.iainmadura.ac.id/index.php/alihkam/article/view/4302</w:t>
      </w:r>
    </w:p>
    <w:p w14:paraId="18C47632" w14:textId="77777777" w:rsidR="004556D6" w:rsidRPr="00D27715" w:rsidRDefault="004556D6" w:rsidP="004556D6">
      <w:pPr>
        <w:widowControl w:val="0"/>
        <w:autoSpaceDE w:val="0"/>
        <w:autoSpaceDN w:val="0"/>
        <w:adjustRightInd w:val="0"/>
        <w:spacing w:after="120" w:line="240" w:lineRule="auto"/>
        <w:ind w:left="480" w:hanging="480"/>
        <w:jc w:val="both"/>
        <w:rPr>
          <w:rFonts w:ascii="Open Sans" w:hAnsi="Open Sans" w:cs="Open Sans"/>
          <w:noProof/>
        </w:rPr>
      </w:pPr>
      <w:r w:rsidRPr="00D27715">
        <w:rPr>
          <w:rFonts w:ascii="Open Sans" w:hAnsi="Open Sans" w:cs="Open Sans"/>
          <w:noProof/>
        </w:rPr>
        <w:t xml:space="preserve">Iswanto. (2020). </w:t>
      </w:r>
      <w:r w:rsidRPr="00D27715">
        <w:rPr>
          <w:rFonts w:ascii="Open Sans" w:hAnsi="Open Sans" w:cs="Open Sans"/>
          <w:i/>
          <w:iCs/>
          <w:noProof/>
        </w:rPr>
        <w:t>Pengembangan Bahan Ajar Bahasa Arab Berbasis Lagu untuk Meningkatkan Hasil Belajar Kelas I SD Muhammadiyah Kadisoka</w:t>
      </w:r>
      <w:r w:rsidRPr="00D27715">
        <w:rPr>
          <w:rFonts w:ascii="Open Sans" w:hAnsi="Open Sans" w:cs="Open Sans"/>
          <w:noProof/>
        </w:rPr>
        <w:t>. Universitas Ahmad Dahlan Yogyakarta.</w:t>
      </w:r>
    </w:p>
    <w:p w14:paraId="43F728D1" w14:textId="77777777" w:rsidR="004556D6" w:rsidRPr="00D27715" w:rsidRDefault="004556D6" w:rsidP="004556D6">
      <w:pPr>
        <w:widowControl w:val="0"/>
        <w:autoSpaceDE w:val="0"/>
        <w:autoSpaceDN w:val="0"/>
        <w:adjustRightInd w:val="0"/>
        <w:spacing w:after="120" w:line="240" w:lineRule="auto"/>
        <w:ind w:left="480" w:hanging="480"/>
        <w:jc w:val="both"/>
        <w:rPr>
          <w:rFonts w:ascii="Open Sans" w:hAnsi="Open Sans" w:cs="Open Sans"/>
          <w:noProof/>
        </w:rPr>
      </w:pPr>
      <w:r w:rsidRPr="00D27715">
        <w:rPr>
          <w:rFonts w:ascii="Open Sans" w:hAnsi="Open Sans" w:cs="Open Sans"/>
          <w:noProof/>
        </w:rPr>
        <w:t xml:space="preserve">Jailani, M. (2023). MENEGUHKAN INOVASI PENDIDIKAN DALAM DISKURSUS AL-QUR’AN: KEBERMANFAATANNYA DI SEKOLAH-MADRASAH DI INDONESIA. </w:t>
      </w:r>
      <w:r w:rsidRPr="00D27715">
        <w:rPr>
          <w:rFonts w:ascii="Open Sans" w:hAnsi="Open Sans" w:cs="Open Sans"/>
          <w:i/>
          <w:iCs/>
          <w:noProof/>
        </w:rPr>
        <w:t>Tanzil: Jurnal Studi Al-Quran</w:t>
      </w:r>
      <w:r w:rsidRPr="00D27715">
        <w:rPr>
          <w:rFonts w:ascii="Open Sans" w:hAnsi="Open Sans" w:cs="Open Sans"/>
          <w:noProof/>
        </w:rPr>
        <w:t xml:space="preserve">, </w:t>
      </w:r>
      <w:r w:rsidRPr="00D27715">
        <w:rPr>
          <w:rFonts w:ascii="Open Sans" w:hAnsi="Open Sans" w:cs="Open Sans"/>
          <w:i/>
          <w:iCs/>
          <w:noProof/>
        </w:rPr>
        <w:t>5</w:t>
      </w:r>
      <w:r w:rsidRPr="00D27715">
        <w:rPr>
          <w:rFonts w:ascii="Open Sans" w:hAnsi="Open Sans" w:cs="Open Sans"/>
          <w:noProof/>
        </w:rPr>
        <w:t>(2), 151–170. https://doi.org/10.20871/tjsq.v5i2.252</w:t>
      </w:r>
    </w:p>
    <w:p w14:paraId="7BE5ACCB" w14:textId="77777777" w:rsidR="004556D6" w:rsidRPr="00D27715" w:rsidRDefault="004556D6" w:rsidP="004556D6">
      <w:pPr>
        <w:widowControl w:val="0"/>
        <w:autoSpaceDE w:val="0"/>
        <w:autoSpaceDN w:val="0"/>
        <w:adjustRightInd w:val="0"/>
        <w:spacing w:after="120" w:line="240" w:lineRule="auto"/>
        <w:ind w:left="480" w:hanging="480"/>
        <w:jc w:val="both"/>
        <w:rPr>
          <w:rFonts w:ascii="Open Sans" w:hAnsi="Open Sans" w:cs="Open Sans"/>
          <w:noProof/>
        </w:rPr>
      </w:pPr>
      <w:r w:rsidRPr="00D27715">
        <w:rPr>
          <w:rFonts w:ascii="Open Sans" w:hAnsi="Open Sans" w:cs="Open Sans"/>
          <w:noProof/>
        </w:rPr>
        <w:t xml:space="preserve">Maskuri, Ma’arif, A. S., &amp; Fanan, M. A. (2020). Mengembangkan Moderasi Beragama Mahasantri Melalui Ta ’ lim Ma ’ hadi di Pesantren Mahasiswa. </w:t>
      </w:r>
      <w:r w:rsidRPr="00D27715">
        <w:rPr>
          <w:rFonts w:ascii="Open Sans" w:hAnsi="Open Sans" w:cs="Open Sans"/>
          <w:i/>
          <w:iCs/>
          <w:noProof/>
        </w:rPr>
        <w:t>Pendidikan Agama Islam</w:t>
      </w:r>
      <w:r w:rsidRPr="00D27715">
        <w:rPr>
          <w:rFonts w:ascii="Open Sans" w:hAnsi="Open Sans" w:cs="Open Sans"/>
          <w:noProof/>
        </w:rPr>
        <w:t xml:space="preserve">, </w:t>
      </w:r>
      <w:r w:rsidRPr="00D27715">
        <w:rPr>
          <w:rFonts w:ascii="Open Sans" w:hAnsi="Open Sans" w:cs="Open Sans"/>
          <w:i/>
          <w:iCs/>
          <w:noProof/>
        </w:rPr>
        <w:t>7</w:t>
      </w:r>
      <w:r w:rsidRPr="00D27715">
        <w:rPr>
          <w:rFonts w:ascii="Open Sans" w:hAnsi="Open Sans" w:cs="Open Sans"/>
          <w:noProof/>
        </w:rPr>
        <w:t>(1), 32–45.</w:t>
      </w:r>
    </w:p>
    <w:p w14:paraId="3522E3E7" w14:textId="77777777" w:rsidR="004556D6" w:rsidRPr="00D27715" w:rsidRDefault="004556D6" w:rsidP="004556D6">
      <w:pPr>
        <w:widowControl w:val="0"/>
        <w:autoSpaceDE w:val="0"/>
        <w:autoSpaceDN w:val="0"/>
        <w:adjustRightInd w:val="0"/>
        <w:spacing w:after="120" w:line="240" w:lineRule="auto"/>
        <w:ind w:left="480" w:hanging="480"/>
        <w:jc w:val="both"/>
        <w:rPr>
          <w:rFonts w:ascii="Open Sans" w:hAnsi="Open Sans" w:cs="Open Sans"/>
          <w:noProof/>
        </w:rPr>
      </w:pPr>
      <w:r w:rsidRPr="00D27715">
        <w:rPr>
          <w:rFonts w:ascii="Open Sans" w:hAnsi="Open Sans" w:cs="Open Sans"/>
          <w:noProof/>
        </w:rPr>
        <w:t xml:space="preserve">Mohammad Jailani, Naufal Hafidh, &amp; Miftachul Huda. (2023). the Influence of Upin and Ipin Animation on Children’S Religious Life. </w:t>
      </w:r>
      <w:r w:rsidRPr="00D27715">
        <w:rPr>
          <w:rFonts w:ascii="Open Sans" w:hAnsi="Open Sans" w:cs="Open Sans"/>
          <w:i/>
          <w:iCs/>
          <w:noProof/>
        </w:rPr>
        <w:t>Penamas</w:t>
      </w:r>
      <w:r w:rsidRPr="00D27715">
        <w:rPr>
          <w:rFonts w:ascii="Open Sans" w:hAnsi="Open Sans" w:cs="Open Sans"/>
          <w:noProof/>
        </w:rPr>
        <w:t xml:space="preserve">, </w:t>
      </w:r>
      <w:r w:rsidRPr="00D27715">
        <w:rPr>
          <w:rFonts w:ascii="Open Sans" w:hAnsi="Open Sans" w:cs="Open Sans"/>
          <w:i/>
          <w:iCs/>
          <w:noProof/>
        </w:rPr>
        <w:t>36</w:t>
      </w:r>
      <w:r w:rsidRPr="00D27715">
        <w:rPr>
          <w:rFonts w:ascii="Open Sans" w:hAnsi="Open Sans" w:cs="Open Sans"/>
          <w:noProof/>
        </w:rPr>
        <w:t>(1), 82–103. https://doi.org/10.31330/penamas.v36i1.650</w:t>
      </w:r>
    </w:p>
    <w:p w14:paraId="168DEE03" w14:textId="77777777" w:rsidR="004556D6" w:rsidRPr="00D27715" w:rsidRDefault="004556D6" w:rsidP="004556D6">
      <w:pPr>
        <w:widowControl w:val="0"/>
        <w:autoSpaceDE w:val="0"/>
        <w:autoSpaceDN w:val="0"/>
        <w:adjustRightInd w:val="0"/>
        <w:spacing w:after="120" w:line="240" w:lineRule="auto"/>
        <w:ind w:left="480" w:hanging="480"/>
        <w:jc w:val="both"/>
        <w:rPr>
          <w:rFonts w:ascii="Open Sans" w:hAnsi="Open Sans" w:cs="Open Sans"/>
          <w:noProof/>
        </w:rPr>
      </w:pPr>
      <w:r w:rsidRPr="00D27715">
        <w:rPr>
          <w:rFonts w:ascii="Open Sans" w:hAnsi="Open Sans" w:cs="Open Sans"/>
          <w:noProof/>
        </w:rPr>
        <w:t xml:space="preserve">Muhammad Dzikron. (2011). </w:t>
      </w:r>
      <w:r w:rsidRPr="00D27715">
        <w:rPr>
          <w:rFonts w:ascii="Open Sans" w:hAnsi="Open Sans" w:cs="Open Sans"/>
          <w:i/>
          <w:iCs/>
          <w:noProof/>
        </w:rPr>
        <w:t>, Keterampilan Kepanduan Hizbul Wathan (Klaten: Hizbul Wathan Scouting Movement Of Indonesia</w:t>
      </w:r>
      <w:r w:rsidRPr="00D27715">
        <w:rPr>
          <w:rFonts w:ascii="Open Sans" w:hAnsi="Open Sans" w:cs="Open Sans"/>
          <w:noProof/>
        </w:rPr>
        <w:t>. 16.</w:t>
      </w:r>
    </w:p>
    <w:p w14:paraId="5DF09B71" w14:textId="77777777" w:rsidR="004556D6" w:rsidRPr="00D27715" w:rsidRDefault="004556D6" w:rsidP="004556D6">
      <w:pPr>
        <w:widowControl w:val="0"/>
        <w:autoSpaceDE w:val="0"/>
        <w:autoSpaceDN w:val="0"/>
        <w:adjustRightInd w:val="0"/>
        <w:spacing w:after="120" w:line="240" w:lineRule="auto"/>
        <w:ind w:left="480" w:hanging="480"/>
        <w:jc w:val="both"/>
        <w:rPr>
          <w:rFonts w:ascii="Open Sans" w:hAnsi="Open Sans" w:cs="Open Sans"/>
          <w:noProof/>
        </w:rPr>
      </w:pPr>
      <w:r w:rsidRPr="00D27715">
        <w:rPr>
          <w:rFonts w:ascii="Open Sans" w:hAnsi="Open Sans" w:cs="Open Sans"/>
          <w:noProof/>
        </w:rPr>
        <w:t xml:space="preserve">MZ, R. D. R. (2020). Pengembangan Materi Allah Pencipta Alam Semesta Pada Pembelajaran PAI dengan Eksperimen Sains di SD Muhammadiyah Bayen. </w:t>
      </w:r>
      <w:r w:rsidRPr="00D27715">
        <w:rPr>
          <w:rFonts w:ascii="Open Sans" w:hAnsi="Open Sans" w:cs="Open Sans"/>
          <w:i/>
          <w:iCs/>
          <w:noProof/>
        </w:rPr>
        <w:t>AL-MURABBI: Jurnal Studi Kependidikan Dan Keislaman</w:t>
      </w:r>
      <w:r w:rsidRPr="00D27715">
        <w:rPr>
          <w:rFonts w:ascii="Open Sans" w:hAnsi="Open Sans" w:cs="Open Sans"/>
          <w:noProof/>
        </w:rPr>
        <w:t xml:space="preserve">, </w:t>
      </w:r>
      <w:r w:rsidRPr="00D27715">
        <w:rPr>
          <w:rFonts w:ascii="Open Sans" w:hAnsi="Open Sans" w:cs="Open Sans"/>
          <w:i/>
          <w:iCs/>
          <w:noProof/>
        </w:rPr>
        <w:t>6</w:t>
      </w:r>
      <w:r w:rsidRPr="00D27715">
        <w:rPr>
          <w:rFonts w:ascii="Open Sans" w:hAnsi="Open Sans" w:cs="Open Sans"/>
          <w:noProof/>
        </w:rPr>
        <w:t>(2), 200–206. https://doi.org/10.53627/jam.v6i2.3681</w:t>
      </w:r>
    </w:p>
    <w:p w14:paraId="72881A49" w14:textId="77777777" w:rsidR="004556D6" w:rsidRPr="00D27715" w:rsidRDefault="004556D6" w:rsidP="004556D6">
      <w:pPr>
        <w:widowControl w:val="0"/>
        <w:autoSpaceDE w:val="0"/>
        <w:autoSpaceDN w:val="0"/>
        <w:adjustRightInd w:val="0"/>
        <w:spacing w:after="120" w:line="240" w:lineRule="auto"/>
        <w:ind w:left="480" w:hanging="480"/>
        <w:jc w:val="both"/>
        <w:rPr>
          <w:rFonts w:ascii="Open Sans" w:hAnsi="Open Sans" w:cs="Open Sans"/>
          <w:noProof/>
        </w:rPr>
      </w:pPr>
      <w:r w:rsidRPr="00D27715">
        <w:rPr>
          <w:rFonts w:ascii="Open Sans" w:hAnsi="Open Sans" w:cs="Open Sans"/>
          <w:noProof/>
        </w:rPr>
        <w:t xml:space="preserve">Nasrowi, B. M. (2020). PEMIKIRAN PENDIDIKAN ISLAM K.H. ABDURRAHMAN WAHID TENTANG MODERASI ISLAM. </w:t>
      </w:r>
      <w:r w:rsidRPr="00D27715">
        <w:rPr>
          <w:rFonts w:ascii="Open Sans" w:hAnsi="Open Sans" w:cs="Open Sans"/>
          <w:i/>
          <w:iCs/>
          <w:noProof/>
        </w:rPr>
        <w:t>Edukasia Jurnal Pendidikan Dan Pembelajaran</w:t>
      </w:r>
      <w:r w:rsidRPr="00D27715">
        <w:rPr>
          <w:rFonts w:ascii="Open Sans" w:hAnsi="Open Sans" w:cs="Open Sans"/>
          <w:noProof/>
        </w:rPr>
        <w:t xml:space="preserve">, </w:t>
      </w:r>
      <w:r w:rsidRPr="00D27715">
        <w:rPr>
          <w:rFonts w:ascii="Open Sans" w:hAnsi="Open Sans" w:cs="Open Sans"/>
          <w:i/>
          <w:iCs/>
          <w:noProof/>
        </w:rPr>
        <w:t>1</w:t>
      </w:r>
      <w:r w:rsidRPr="00D27715">
        <w:rPr>
          <w:rFonts w:ascii="Open Sans" w:hAnsi="Open Sans" w:cs="Open Sans"/>
          <w:noProof/>
        </w:rPr>
        <w:t>(1), 71–84.</w:t>
      </w:r>
    </w:p>
    <w:p w14:paraId="6A65535C" w14:textId="77777777" w:rsidR="004556D6" w:rsidRPr="00D27715" w:rsidRDefault="004556D6" w:rsidP="004556D6">
      <w:pPr>
        <w:widowControl w:val="0"/>
        <w:autoSpaceDE w:val="0"/>
        <w:autoSpaceDN w:val="0"/>
        <w:adjustRightInd w:val="0"/>
        <w:spacing w:after="120" w:line="240" w:lineRule="auto"/>
        <w:ind w:left="480" w:hanging="480"/>
        <w:jc w:val="both"/>
        <w:rPr>
          <w:rFonts w:ascii="Open Sans" w:hAnsi="Open Sans" w:cs="Open Sans"/>
          <w:noProof/>
        </w:rPr>
      </w:pPr>
      <w:r w:rsidRPr="00D27715">
        <w:rPr>
          <w:rFonts w:ascii="Open Sans" w:hAnsi="Open Sans" w:cs="Open Sans"/>
          <w:noProof/>
        </w:rPr>
        <w:t xml:space="preserve">Siti Muhayati. (2021). INTEGRASI MATERI PENDIDIKAN AGMA ISLAM DAN PENDIDIKAN PANCASILA DAN KEWARGANEGERAAN DALAM MENANGKAL RADIKALISME. </w:t>
      </w:r>
      <w:r w:rsidRPr="00D27715">
        <w:rPr>
          <w:rFonts w:ascii="Open Sans" w:hAnsi="Open Sans" w:cs="Open Sans"/>
          <w:i/>
          <w:iCs/>
          <w:noProof/>
        </w:rPr>
        <w:t>Syntax Idea</w:t>
      </w:r>
      <w:r w:rsidRPr="00D27715">
        <w:rPr>
          <w:rFonts w:ascii="Open Sans" w:hAnsi="Open Sans" w:cs="Open Sans"/>
          <w:noProof/>
        </w:rPr>
        <w:t xml:space="preserve">, </w:t>
      </w:r>
      <w:r w:rsidRPr="00D27715">
        <w:rPr>
          <w:rFonts w:ascii="Open Sans" w:hAnsi="Open Sans" w:cs="Open Sans"/>
          <w:i/>
          <w:iCs/>
          <w:noProof/>
        </w:rPr>
        <w:t>14</w:t>
      </w:r>
      <w:r w:rsidRPr="00D27715">
        <w:rPr>
          <w:rFonts w:ascii="Open Sans" w:hAnsi="Open Sans" w:cs="Open Sans"/>
          <w:noProof/>
        </w:rPr>
        <w:t>(1), 1–13.</w:t>
      </w:r>
    </w:p>
    <w:p w14:paraId="4C3BDF8A" w14:textId="77777777" w:rsidR="004556D6" w:rsidRPr="00D27715" w:rsidRDefault="004556D6" w:rsidP="004556D6">
      <w:pPr>
        <w:widowControl w:val="0"/>
        <w:autoSpaceDE w:val="0"/>
        <w:autoSpaceDN w:val="0"/>
        <w:adjustRightInd w:val="0"/>
        <w:spacing w:after="120" w:line="240" w:lineRule="auto"/>
        <w:ind w:left="480" w:hanging="480"/>
        <w:jc w:val="both"/>
        <w:rPr>
          <w:rFonts w:ascii="Open Sans" w:hAnsi="Open Sans" w:cs="Open Sans"/>
          <w:noProof/>
        </w:rPr>
      </w:pPr>
      <w:r w:rsidRPr="00D27715">
        <w:rPr>
          <w:rFonts w:ascii="Open Sans" w:hAnsi="Open Sans" w:cs="Open Sans"/>
          <w:noProof/>
        </w:rPr>
        <w:t xml:space="preserve">Suyadi. (2012). Integrasi Pendidikan Islam dan Neurosains dan Implikasinya Bagi Pendidikan Dasar (PGMI). </w:t>
      </w:r>
      <w:r w:rsidRPr="00D27715">
        <w:rPr>
          <w:rFonts w:ascii="Open Sans" w:hAnsi="Open Sans" w:cs="Open Sans"/>
          <w:i/>
          <w:iCs/>
          <w:noProof/>
        </w:rPr>
        <w:t>Al-Bidayah: Jurnal Pendidikan Dasar Islam</w:t>
      </w:r>
      <w:r w:rsidRPr="00D27715">
        <w:rPr>
          <w:rFonts w:ascii="Open Sans" w:hAnsi="Open Sans" w:cs="Open Sans"/>
          <w:noProof/>
        </w:rPr>
        <w:t xml:space="preserve">, </w:t>
      </w:r>
      <w:r w:rsidRPr="00D27715">
        <w:rPr>
          <w:rFonts w:ascii="Open Sans" w:hAnsi="Open Sans" w:cs="Open Sans"/>
          <w:i/>
          <w:iCs/>
          <w:noProof/>
        </w:rPr>
        <w:t>4</w:t>
      </w:r>
      <w:r w:rsidRPr="00D27715">
        <w:rPr>
          <w:rFonts w:ascii="Open Sans" w:hAnsi="Open Sans" w:cs="Open Sans"/>
          <w:noProof/>
        </w:rPr>
        <w:t>(1), 111–130.</w:t>
      </w:r>
    </w:p>
    <w:p w14:paraId="2FFB9949" w14:textId="77777777" w:rsidR="004556D6" w:rsidRPr="00D27715" w:rsidRDefault="004556D6" w:rsidP="004556D6">
      <w:pPr>
        <w:widowControl w:val="0"/>
        <w:autoSpaceDE w:val="0"/>
        <w:autoSpaceDN w:val="0"/>
        <w:adjustRightInd w:val="0"/>
        <w:spacing w:after="120" w:line="240" w:lineRule="auto"/>
        <w:ind w:left="480" w:hanging="480"/>
        <w:jc w:val="both"/>
        <w:rPr>
          <w:rFonts w:ascii="Open Sans" w:hAnsi="Open Sans" w:cs="Open Sans"/>
          <w:noProof/>
        </w:rPr>
      </w:pPr>
      <w:r w:rsidRPr="00D27715">
        <w:rPr>
          <w:rFonts w:ascii="Open Sans" w:hAnsi="Open Sans" w:cs="Open Sans"/>
          <w:noProof/>
        </w:rPr>
        <w:lastRenderedPageBreak/>
        <w:t xml:space="preserve">Suyadi, Wahyu Asmorojati, A., Yudhana, A., Nuryana, Z., &amp; Binti Siraj, S. (2022). COVID-19 ambassadors: Recognizing Kampus Mengajar at the Merdeka Belajar Kampus Merdeka program humanitarian projects in the tertiary education curriculum. </w:t>
      </w:r>
      <w:r w:rsidRPr="00D27715">
        <w:rPr>
          <w:rFonts w:ascii="Open Sans" w:hAnsi="Open Sans" w:cs="Open Sans"/>
          <w:i/>
          <w:iCs/>
          <w:noProof/>
        </w:rPr>
        <w:t>Frontiers in Education</w:t>
      </w:r>
      <w:r w:rsidRPr="00D27715">
        <w:rPr>
          <w:rFonts w:ascii="Open Sans" w:hAnsi="Open Sans" w:cs="Open Sans"/>
          <w:noProof/>
        </w:rPr>
        <w:t xml:space="preserve">, </w:t>
      </w:r>
      <w:r w:rsidRPr="00D27715">
        <w:rPr>
          <w:rFonts w:ascii="Open Sans" w:hAnsi="Open Sans" w:cs="Open Sans"/>
          <w:i/>
          <w:iCs/>
          <w:noProof/>
        </w:rPr>
        <w:t>7</w:t>
      </w:r>
      <w:r w:rsidRPr="00D27715">
        <w:rPr>
          <w:rFonts w:ascii="Open Sans" w:hAnsi="Open Sans" w:cs="Open Sans"/>
          <w:noProof/>
        </w:rPr>
        <w:t>(September), 1–13. https://doi.org/10.3389/feduc.2022.902343</w:t>
      </w:r>
    </w:p>
    <w:p w14:paraId="62344B6D" w14:textId="77777777" w:rsidR="004556D6" w:rsidRPr="00D27715" w:rsidRDefault="004556D6" w:rsidP="004556D6">
      <w:pPr>
        <w:widowControl w:val="0"/>
        <w:autoSpaceDE w:val="0"/>
        <w:autoSpaceDN w:val="0"/>
        <w:adjustRightInd w:val="0"/>
        <w:spacing w:after="120" w:line="240" w:lineRule="auto"/>
        <w:ind w:left="480" w:hanging="480"/>
        <w:jc w:val="both"/>
        <w:rPr>
          <w:rFonts w:ascii="Open Sans" w:hAnsi="Open Sans" w:cs="Open Sans"/>
          <w:noProof/>
        </w:rPr>
      </w:pPr>
      <w:r w:rsidRPr="00D27715">
        <w:rPr>
          <w:rFonts w:ascii="Open Sans" w:hAnsi="Open Sans" w:cs="Open Sans"/>
          <w:noProof/>
        </w:rPr>
        <w:t xml:space="preserve">Yogyakarta, P. (2021). </w:t>
      </w:r>
      <w:r w:rsidRPr="00D27715">
        <w:rPr>
          <w:rFonts w:ascii="Open Sans" w:hAnsi="Open Sans" w:cs="Open Sans"/>
          <w:i/>
          <w:iCs/>
          <w:noProof/>
        </w:rPr>
        <w:t>Sosiologi</w:t>
      </w:r>
      <w:r w:rsidRPr="00D27715">
        <w:rPr>
          <w:rFonts w:ascii="Open Sans" w:hAnsi="Open Sans" w:cs="Open Sans"/>
          <w:noProof/>
        </w:rPr>
        <w:t xml:space="preserve">. </w:t>
      </w:r>
      <w:r w:rsidRPr="00D27715">
        <w:rPr>
          <w:rFonts w:ascii="Open Sans" w:hAnsi="Open Sans" w:cs="Open Sans"/>
          <w:i/>
          <w:iCs/>
          <w:noProof/>
        </w:rPr>
        <w:t>IX</w:t>
      </w:r>
      <w:r w:rsidRPr="00D27715">
        <w:rPr>
          <w:rFonts w:ascii="Open Sans" w:hAnsi="Open Sans" w:cs="Open Sans"/>
          <w:noProof/>
        </w:rPr>
        <w:t>(April), 44–52.</w:t>
      </w:r>
    </w:p>
    <w:p w14:paraId="0B3E807F" w14:textId="77777777" w:rsidR="004556D6" w:rsidRPr="00D27715" w:rsidRDefault="004556D6" w:rsidP="004556D6">
      <w:pPr>
        <w:widowControl w:val="0"/>
        <w:autoSpaceDE w:val="0"/>
        <w:autoSpaceDN w:val="0"/>
        <w:adjustRightInd w:val="0"/>
        <w:spacing w:after="120" w:line="240" w:lineRule="auto"/>
        <w:ind w:left="480" w:hanging="480"/>
        <w:jc w:val="both"/>
        <w:rPr>
          <w:rFonts w:ascii="Open Sans" w:hAnsi="Open Sans" w:cs="Open Sans"/>
          <w:noProof/>
        </w:rPr>
      </w:pPr>
      <w:r w:rsidRPr="00D27715">
        <w:rPr>
          <w:rFonts w:ascii="Open Sans" w:hAnsi="Open Sans" w:cs="Open Sans"/>
          <w:noProof/>
        </w:rPr>
        <w:t xml:space="preserve">Zulaiha, S., &amp; Baryanto, B. (2019). Analisis Kurikulum PAUD di Kabupaten Rejang Lebong dan Relevansinya Terhadap Kurikulum Prodi PIAUD IAIN Curup. </w:t>
      </w:r>
      <w:r w:rsidRPr="00D27715">
        <w:rPr>
          <w:rFonts w:ascii="Open Sans" w:hAnsi="Open Sans" w:cs="Open Sans"/>
          <w:i/>
          <w:iCs/>
          <w:noProof/>
        </w:rPr>
        <w:t>AR-RIAYAH</w:t>
      </w:r>
      <w:r w:rsidRPr="00D27715">
        <w:rPr>
          <w:rFonts w:ascii="Arial" w:hAnsi="Arial" w:cs="Arial"/>
          <w:i/>
          <w:iCs/>
          <w:noProof/>
        </w:rPr>
        <w:t> </w:t>
      </w:r>
      <w:r w:rsidRPr="00D27715">
        <w:rPr>
          <w:rFonts w:ascii="Open Sans" w:hAnsi="Open Sans" w:cs="Open Sans"/>
          <w:i/>
          <w:iCs/>
          <w:noProof/>
        </w:rPr>
        <w:t>: Jurnal Pendidikan Dasar</w:t>
      </w:r>
      <w:r w:rsidRPr="00D27715">
        <w:rPr>
          <w:rFonts w:ascii="Open Sans" w:hAnsi="Open Sans" w:cs="Open Sans"/>
          <w:noProof/>
        </w:rPr>
        <w:t xml:space="preserve">, </w:t>
      </w:r>
      <w:r w:rsidRPr="00D27715">
        <w:rPr>
          <w:rFonts w:ascii="Open Sans" w:hAnsi="Open Sans" w:cs="Open Sans"/>
          <w:i/>
          <w:iCs/>
          <w:noProof/>
        </w:rPr>
        <w:t>3</w:t>
      </w:r>
      <w:r w:rsidRPr="00D27715">
        <w:rPr>
          <w:rFonts w:ascii="Open Sans" w:hAnsi="Open Sans" w:cs="Open Sans"/>
          <w:noProof/>
        </w:rPr>
        <w:t>(1), 23. https://doi.org/10.29240/jpd.v3i1.818</w:t>
      </w:r>
    </w:p>
    <w:p w14:paraId="74EC5261" w14:textId="77D45130" w:rsidR="003521B1" w:rsidRPr="00D27715" w:rsidRDefault="004556D6" w:rsidP="004556D6">
      <w:pPr>
        <w:spacing w:after="0" w:line="276" w:lineRule="auto"/>
        <w:ind w:left="1418" w:hanging="1418"/>
        <w:jc w:val="both"/>
        <w:rPr>
          <w:rFonts w:ascii="Open Sans" w:hAnsi="Open Sans" w:cs="Open Sans"/>
          <w:i/>
          <w:iCs/>
          <w:lang w:val="id-ID"/>
        </w:rPr>
      </w:pPr>
      <w:r w:rsidRPr="00D27715">
        <w:rPr>
          <w:rFonts w:ascii="Open Sans" w:hAnsi="Open Sans" w:cs="Open Sans"/>
          <w:bCs/>
          <w:color w:val="000000"/>
          <w:sz w:val="24"/>
          <w:szCs w:val="24"/>
          <w:lang w:val="de-DE"/>
        </w:rPr>
        <w:fldChar w:fldCharType="end"/>
      </w:r>
    </w:p>
    <w:sectPr w:rsidR="003521B1" w:rsidRPr="00D27715" w:rsidSect="00D27715">
      <w:headerReference w:type="default" r:id="rId9"/>
      <w:footerReference w:type="default" r:id="rId10"/>
      <w:type w:val="nextColumn"/>
      <w:pgSz w:w="11907" w:h="16840" w:code="9"/>
      <w:pgMar w:top="1134" w:right="1134" w:bottom="1134" w:left="1134"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98048" w14:textId="77777777" w:rsidR="00082228" w:rsidRDefault="00082228" w:rsidP="00D27715">
      <w:pPr>
        <w:spacing w:after="0" w:line="240" w:lineRule="auto"/>
      </w:pPr>
      <w:r>
        <w:separator/>
      </w:r>
    </w:p>
  </w:endnote>
  <w:endnote w:type="continuationSeparator" w:id="0">
    <w:p w14:paraId="7FAD1230" w14:textId="77777777" w:rsidR="00082228" w:rsidRDefault="00082228" w:rsidP="00D27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2D9E3" w14:textId="77777777" w:rsidR="00934B61" w:rsidRPr="00934B61" w:rsidRDefault="00934B61">
    <w:pPr>
      <w:pStyle w:val="Footer"/>
      <w:rPr>
        <w:sz w:val="20"/>
        <w:szCs w:val="20"/>
      </w:rPr>
    </w:pPr>
  </w:p>
  <w:p w14:paraId="73780B66" w14:textId="04A8399B" w:rsidR="00934B61" w:rsidRPr="00934B61" w:rsidRDefault="00934B61" w:rsidP="00934B61">
    <w:pPr>
      <w:pStyle w:val="Footer"/>
      <w:shd w:val="clear" w:color="auto" w:fill="00B050"/>
      <w:tabs>
        <w:tab w:val="clear" w:pos="4680"/>
        <w:tab w:val="clear" w:pos="9360"/>
      </w:tabs>
      <w:rPr>
        <w:rFonts w:ascii="Open Sans" w:hAnsi="Open Sans" w:cs="Open Sans"/>
        <w:b/>
        <w:bCs/>
        <w:color w:val="FFFFFF" w:themeColor="background1"/>
        <w:sz w:val="16"/>
        <w:szCs w:val="20"/>
      </w:rPr>
    </w:pPr>
    <w:r w:rsidRPr="00934B61">
      <w:rPr>
        <w:rFonts w:ascii="Open Sans" w:hAnsi="Open Sans" w:cs="Open Sans"/>
        <w:b/>
        <w:bCs/>
        <w:color w:val="FFFFFF" w:themeColor="background1"/>
        <w:sz w:val="16"/>
        <w:szCs w:val="16"/>
      </w:rPr>
      <w:t xml:space="preserve">Naskah diterima: </w:t>
    </w:r>
    <w:r w:rsidR="00912B27">
      <w:rPr>
        <w:rFonts w:ascii="Open Sans" w:hAnsi="Open Sans" w:cs="Open Sans"/>
        <w:b/>
        <w:bCs/>
        <w:color w:val="FFFFFF" w:themeColor="background1"/>
        <w:sz w:val="16"/>
        <w:szCs w:val="16"/>
      </w:rPr>
      <w:t xml:space="preserve">28 Mei </w:t>
    </w:r>
    <w:r w:rsidRPr="00934B61">
      <w:rPr>
        <w:rFonts w:ascii="Open Sans" w:hAnsi="Open Sans" w:cs="Open Sans"/>
        <w:b/>
        <w:bCs/>
        <w:color w:val="FFFFFF" w:themeColor="background1"/>
        <w:sz w:val="16"/>
        <w:szCs w:val="16"/>
      </w:rPr>
      <w:t>2024</w:t>
    </w:r>
    <w:r w:rsidRPr="00934B61">
      <w:rPr>
        <w:rFonts w:ascii="Open Sans" w:hAnsi="Open Sans" w:cs="Open Sans"/>
        <w:b/>
        <w:bCs/>
        <w:color w:val="FFFFFF" w:themeColor="background1"/>
        <w:sz w:val="16"/>
        <w:szCs w:val="16"/>
      </w:rPr>
      <w:tab/>
      <w:t xml:space="preserve">Naskah Direvisi: </w:t>
    </w:r>
    <w:r w:rsidR="00912B27">
      <w:rPr>
        <w:rFonts w:ascii="Open Sans" w:hAnsi="Open Sans" w:cs="Open Sans"/>
        <w:b/>
        <w:bCs/>
        <w:color w:val="FFFFFF" w:themeColor="background1"/>
        <w:sz w:val="16"/>
        <w:szCs w:val="16"/>
      </w:rPr>
      <w:t>24 Juni</w:t>
    </w:r>
    <w:r w:rsidRPr="00934B61">
      <w:rPr>
        <w:rFonts w:ascii="Open Sans" w:hAnsi="Open Sans" w:cs="Open Sans"/>
        <w:b/>
        <w:bCs/>
        <w:color w:val="FFFFFF" w:themeColor="background1"/>
        <w:sz w:val="16"/>
        <w:szCs w:val="16"/>
      </w:rPr>
      <w:t xml:space="preserve"> 2024 </w:t>
    </w:r>
    <w:r>
      <w:rPr>
        <w:rFonts w:ascii="Open Sans" w:hAnsi="Open Sans" w:cs="Open Sans"/>
        <w:b/>
        <w:bCs/>
        <w:color w:val="FFFFFF" w:themeColor="background1"/>
        <w:sz w:val="16"/>
        <w:szCs w:val="16"/>
      </w:rPr>
      <w:tab/>
    </w:r>
    <w:r w:rsidRPr="00934B61">
      <w:rPr>
        <w:rFonts w:ascii="Open Sans" w:hAnsi="Open Sans" w:cs="Open Sans"/>
        <w:b/>
        <w:bCs/>
        <w:color w:val="FFFFFF" w:themeColor="background1"/>
        <w:sz w:val="16"/>
        <w:szCs w:val="16"/>
      </w:rPr>
      <w:t xml:space="preserve">Naskah disetujui: </w:t>
    </w:r>
    <w:r w:rsidR="00912B27">
      <w:rPr>
        <w:rFonts w:ascii="Open Sans" w:hAnsi="Open Sans" w:cs="Open Sans"/>
        <w:b/>
        <w:bCs/>
        <w:color w:val="FFFFFF" w:themeColor="background1"/>
        <w:sz w:val="16"/>
        <w:szCs w:val="16"/>
      </w:rPr>
      <w:t>24 Juni</w:t>
    </w:r>
    <w:r w:rsidRPr="00934B61">
      <w:rPr>
        <w:rFonts w:ascii="Open Sans" w:hAnsi="Open Sans" w:cs="Open Sans"/>
        <w:b/>
        <w:bCs/>
        <w:color w:val="FFFFFF" w:themeColor="background1"/>
        <w:sz w:val="16"/>
        <w:szCs w:val="16"/>
      </w:rPr>
      <w:t xml:space="preserve"> 2024</w:t>
    </w:r>
    <w:r w:rsidRPr="00934B61">
      <w:rPr>
        <w:rFonts w:ascii="Open Sans" w:hAnsi="Open Sans" w:cs="Open Sans"/>
        <w:b/>
        <w:bCs/>
        <w:color w:val="FFFFFF" w:themeColor="background1"/>
        <w:sz w:val="16"/>
        <w:szCs w:val="16"/>
      </w:rPr>
      <w:tab/>
    </w:r>
    <w:r w:rsidRPr="00934B61">
      <w:rPr>
        <w:rFonts w:ascii="Open Sans" w:hAnsi="Open Sans" w:cs="Open Sans"/>
        <w:b/>
        <w:bCs/>
        <w:color w:val="FFFFFF" w:themeColor="background1"/>
        <w:sz w:val="16"/>
        <w:szCs w:val="20"/>
      </w:rPr>
      <w:t xml:space="preserve">| </w:t>
    </w:r>
    <w:r w:rsidRPr="00934B61">
      <w:rPr>
        <w:rFonts w:ascii="Open Sans" w:hAnsi="Open Sans" w:cs="Open Sans"/>
        <w:b/>
        <w:bCs/>
        <w:color w:val="FFFFFF" w:themeColor="background1"/>
        <w:sz w:val="18"/>
        <w:szCs w:val="20"/>
      </w:rPr>
      <w:fldChar w:fldCharType="begin"/>
    </w:r>
    <w:r w:rsidRPr="00934B61">
      <w:rPr>
        <w:rFonts w:ascii="Open Sans" w:hAnsi="Open Sans" w:cs="Open Sans"/>
        <w:b/>
        <w:bCs/>
        <w:color w:val="FFFFFF" w:themeColor="background1"/>
        <w:sz w:val="18"/>
        <w:szCs w:val="20"/>
      </w:rPr>
      <w:instrText xml:space="preserve"> PAGE   \* MERGEFORMAT </w:instrText>
    </w:r>
    <w:r w:rsidRPr="00934B61">
      <w:rPr>
        <w:rFonts w:ascii="Open Sans" w:hAnsi="Open Sans" w:cs="Open Sans"/>
        <w:b/>
        <w:bCs/>
        <w:color w:val="FFFFFF" w:themeColor="background1"/>
        <w:sz w:val="18"/>
        <w:szCs w:val="20"/>
      </w:rPr>
      <w:fldChar w:fldCharType="separate"/>
    </w:r>
    <w:r w:rsidRPr="00934B61">
      <w:rPr>
        <w:rFonts w:ascii="Open Sans" w:hAnsi="Open Sans" w:cs="Open Sans"/>
        <w:b/>
        <w:bCs/>
        <w:color w:val="FFFFFF" w:themeColor="background1"/>
        <w:sz w:val="18"/>
        <w:szCs w:val="20"/>
      </w:rPr>
      <w:t>1</w:t>
    </w:r>
    <w:r w:rsidRPr="00934B61">
      <w:rPr>
        <w:rFonts w:ascii="Open Sans" w:hAnsi="Open Sans" w:cs="Open Sans"/>
        <w:b/>
        <w:bCs/>
        <w:noProof/>
        <w:color w:val="FFFFFF" w:themeColor="background1"/>
        <w:sz w:val="18"/>
        <w:szCs w:val="20"/>
      </w:rPr>
      <w:fldChar w:fldCharType="end"/>
    </w:r>
  </w:p>
  <w:p w14:paraId="584BEAB5" w14:textId="77777777" w:rsidR="00934B61" w:rsidRPr="00934B61" w:rsidRDefault="00934B6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16335" w14:textId="77777777" w:rsidR="00082228" w:rsidRDefault="00082228" w:rsidP="00D27715">
      <w:pPr>
        <w:spacing w:after="0" w:line="240" w:lineRule="auto"/>
      </w:pPr>
      <w:r>
        <w:separator/>
      </w:r>
    </w:p>
  </w:footnote>
  <w:footnote w:type="continuationSeparator" w:id="0">
    <w:p w14:paraId="52DAE550" w14:textId="77777777" w:rsidR="00082228" w:rsidRDefault="00082228" w:rsidP="00D27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8" w:type="dxa"/>
      <w:tblCellMar>
        <w:top w:w="15" w:type="dxa"/>
        <w:left w:w="15" w:type="dxa"/>
        <w:bottom w:w="15" w:type="dxa"/>
        <w:right w:w="15" w:type="dxa"/>
      </w:tblCellMar>
      <w:tblLook w:val="04A0" w:firstRow="1" w:lastRow="0" w:firstColumn="1" w:lastColumn="0" w:noHBand="0" w:noVBand="1"/>
    </w:tblPr>
    <w:tblGrid>
      <w:gridCol w:w="7716"/>
      <w:gridCol w:w="1962"/>
    </w:tblGrid>
    <w:tr w:rsidR="00D27715" w:rsidRPr="00CD0535" w14:paraId="452043E1" w14:textId="77777777" w:rsidTr="00D27715">
      <w:trPr>
        <w:trHeight w:val="428"/>
      </w:trPr>
      <w:tc>
        <w:tcPr>
          <w:tcW w:w="7716"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vAlign w:val="center"/>
          <w:hideMark/>
        </w:tcPr>
        <w:p w14:paraId="7CFD37B8" w14:textId="77777777" w:rsidR="00D27715" w:rsidRPr="00CD0535" w:rsidRDefault="00D27715" w:rsidP="00D27715">
          <w:pPr>
            <w:spacing w:after="0"/>
            <w:ind w:left="-2" w:hanging="2"/>
            <w:rPr>
              <w:sz w:val="24"/>
              <w:szCs w:val="24"/>
            </w:rPr>
          </w:pPr>
          <w:bookmarkStart w:id="0" w:name="_Hlk169530188"/>
          <w:r w:rsidRPr="00CD0535">
            <w:rPr>
              <w:rFonts w:ascii="Open Sans" w:hAnsi="Open Sans" w:cs="Open Sans"/>
              <w:b/>
              <w:bCs/>
              <w:color w:val="FFFFFF"/>
              <w:sz w:val="20"/>
            </w:rPr>
            <w:t>Jurnal Analisa Pemikiran Insan Cendikia (APIC)</w:t>
          </w:r>
        </w:p>
        <w:p w14:paraId="194F94B8" w14:textId="7DFB4A84" w:rsidR="00D27715" w:rsidRPr="00CD0535" w:rsidRDefault="00D27715" w:rsidP="00D27715">
          <w:pPr>
            <w:spacing w:after="0"/>
            <w:ind w:left="-2" w:hanging="2"/>
            <w:rPr>
              <w:sz w:val="24"/>
              <w:szCs w:val="24"/>
            </w:rPr>
          </w:pPr>
          <w:r w:rsidRPr="00CD0535">
            <w:rPr>
              <w:rFonts w:ascii="Open Sans" w:hAnsi="Open Sans" w:cs="Open Sans"/>
              <w:b/>
              <w:bCs/>
              <w:color w:val="FFFFFF"/>
              <w:sz w:val="20"/>
            </w:rPr>
            <w:t xml:space="preserve">Volume </w:t>
          </w:r>
          <w:r w:rsidR="006C2584">
            <w:rPr>
              <w:rFonts w:ascii="Open Sans" w:hAnsi="Open Sans" w:cs="Open Sans"/>
              <w:b/>
              <w:bCs/>
              <w:color w:val="FFFFFF"/>
              <w:sz w:val="20"/>
            </w:rPr>
            <w:t>7</w:t>
          </w:r>
          <w:r>
            <w:rPr>
              <w:rFonts w:ascii="Open Sans" w:hAnsi="Open Sans" w:cs="Open Sans"/>
              <w:b/>
              <w:bCs/>
              <w:color w:val="FFFFFF"/>
              <w:sz w:val="20"/>
            </w:rPr>
            <w:t>,</w:t>
          </w:r>
          <w:r w:rsidRPr="00CD0535">
            <w:rPr>
              <w:rFonts w:ascii="Open Sans" w:hAnsi="Open Sans" w:cs="Open Sans"/>
              <w:b/>
              <w:bCs/>
              <w:color w:val="FFFFFF"/>
              <w:sz w:val="20"/>
            </w:rPr>
            <w:t xml:space="preserve"> No</w:t>
          </w:r>
          <w:r>
            <w:rPr>
              <w:rFonts w:ascii="Open Sans" w:hAnsi="Open Sans" w:cs="Open Sans"/>
              <w:b/>
              <w:bCs/>
              <w:color w:val="FFFFFF"/>
              <w:sz w:val="20"/>
            </w:rPr>
            <w:t>. 01</w:t>
          </w:r>
          <w:r w:rsidRPr="00CD0535">
            <w:rPr>
              <w:rFonts w:ascii="Open Sans" w:hAnsi="Open Sans" w:cs="Open Sans"/>
              <w:b/>
              <w:bCs/>
              <w:color w:val="FFFFFF"/>
              <w:sz w:val="20"/>
            </w:rPr>
            <w:t xml:space="preserve"> (20</w:t>
          </w:r>
          <w:r>
            <w:rPr>
              <w:rFonts w:ascii="Open Sans" w:hAnsi="Open Sans" w:cs="Open Sans"/>
              <w:b/>
              <w:bCs/>
              <w:color w:val="FFFFFF"/>
              <w:sz w:val="20"/>
            </w:rPr>
            <w:t>24)</w:t>
          </w:r>
          <w:r w:rsidR="006C2584">
            <w:rPr>
              <w:rFonts w:ascii="Open Sans" w:hAnsi="Open Sans" w:cs="Open Sans"/>
              <w:b/>
              <w:bCs/>
              <w:color w:val="FFFFFF"/>
              <w:sz w:val="20"/>
            </w:rPr>
            <w:t>,</w:t>
          </w:r>
          <w:r w:rsidRPr="00CD0535">
            <w:rPr>
              <w:rFonts w:ascii="Open Sans" w:hAnsi="Open Sans" w:cs="Open Sans"/>
              <w:b/>
              <w:bCs/>
              <w:color w:val="FFFFFF"/>
              <w:sz w:val="20"/>
            </w:rPr>
            <w:t xml:space="preserve"> </w:t>
          </w:r>
          <w:r w:rsidR="006C2584">
            <w:rPr>
              <w:rFonts w:ascii="Open Sans" w:hAnsi="Open Sans" w:cs="Open Sans"/>
              <w:b/>
              <w:bCs/>
              <w:color w:val="FFFFFF"/>
              <w:sz w:val="20"/>
            </w:rPr>
            <w:t>hal. 1</w:t>
          </w:r>
          <w:r w:rsidRPr="00CD0535">
            <w:rPr>
              <w:rFonts w:ascii="Open Sans" w:hAnsi="Open Sans" w:cs="Open Sans"/>
              <w:b/>
              <w:bCs/>
              <w:color w:val="FFFFFF"/>
              <w:sz w:val="20"/>
            </w:rPr>
            <w:t xml:space="preserve"> - </w:t>
          </w:r>
          <w:r w:rsidR="006C2584">
            <w:rPr>
              <w:rFonts w:ascii="Open Sans" w:hAnsi="Open Sans" w:cs="Open Sans"/>
              <w:b/>
              <w:bCs/>
              <w:color w:val="FFFFFF"/>
              <w:sz w:val="20"/>
            </w:rPr>
            <w:t>14</w:t>
          </w:r>
        </w:p>
      </w:tc>
      <w:tc>
        <w:tcPr>
          <w:tcW w:w="0" w:type="auto"/>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vAlign w:val="center"/>
          <w:hideMark/>
        </w:tcPr>
        <w:p w14:paraId="1D090886" w14:textId="77777777" w:rsidR="00D27715" w:rsidRPr="00CD0535" w:rsidRDefault="00D27715" w:rsidP="00D27715">
          <w:pPr>
            <w:spacing w:after="0"/>
            <w:ind w:left="-2" w:hanging="2"/>
            <w:jc w:val="right"/>
            <w:rPr>
              <w:sz w:val="24"/>
              <w:szCs w:val="24"/>
            </w:rPr>
          </w:pPr>
          <w:r w:rsidRPr="00CD0535">
            <w:rPr>
              <w:rFonts w:ascii="Open Sans" w:hAnsi="Open Sans" w:cs="Open Sans"/>
              <w:b/>
              <w:bCs/>
              <w:color w:val="FFFFFF"/>
              <w:sz w:val="20"/>
            </w:rPr>
            <w:t>p-ISSN: 2654-7201</w:t>
          </w:r>
        </w:p>
        <w:p w14:paraId="7E98C090" w14:textId="77777777" w:rsidR="00D27715" w:rsidRPr="00CD0535" w:rsidRDefault="00D27715" w:rsidP="00D27715">
          <w:pPr>
            <w:spacing w:after="0"/>
            <w:ind w:left="-2" w:hanging="2"/>
            <w:jc w:val="right"/>
            <w:rPr>
              <w:sz w:val="24"/>
              <w:szCs w:val="24"/>
            </w:rPr>
          </w:pPr>
          <w:r w:rsidRPr="00CD0535">
            <w:rPr>
              <w:rFonts w:ascii="Open Sans" w:hAnsi="Open Sans" w:cs="Open Sans"/>
              <w:b/>
              <w:bCs/>
              <w:color w:val="FFFFFF"/>
              <w:sz w:val="20"/>
            </w:rPr>
            <w:t>e-ISSN: 2808-6902</w:t>
          </w:r>
        </w:p>
      </w:tc>
    </w:tr>
    <w:bookmarkEnd w:id="0"/>
  </w:tbl>
  <w:p w14:paraId="15560E27" w14:textId="77777777" w:rsidR="00D27715" w:rsidRDefault="00D27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1778C"/>
    <w:multiLevelType w:val="hybridMultilevel"/>
    <w:tmpl w:val="3014D244"/>
    <w:lvl w:ilvl="0" w:tplc="11703C28">
      <w:start w:val="1"/>
      <w:numFmt w:val="lowerLetter"/>
      <w:lvlText w:val="%1."/>
      <w:lvlJc w:val="left"/>
      <w:pPr>
        <w:ind w:left="2160" w:hanging="360"/>
      </w:pPr>
      <w:rPr>
        <w:rFonts w:ascii="Calibri" w:hAnsi="Calibri" w:cs="Arial" w:hint="default"/>
        <w:sz w:val="22"/>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15:restartNumberingAfterBreak="0">
    <w:nsid w:val="21206DC0"/>
    <w:multiLevelType w:val="hybridMultilevel"/>
    <w:tmpl w:val="66A8CE02"/>
    <w:lvl w:ilvl="0" w:tplc="3A1A6E5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25C70B65"/>
    <w:multiLevelType w:val="hybridMultilevel"/>
    <w:tmpl w:val="D062F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F7606"/>
    <w:multiLevelType w:val="hybridMultilevel"/>
    <w:tmpl w:val="B0A09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52307"/>
    <w:multiLevelType w:val="hybridMultilevel"/>
    <w:tmpl w:val="5A30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800EC"/>
    <w:multiLevelType w:val="hybridMultilevel"/>
    <w:tmpl w:val="D06E8A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B302F94"/>
    <w:multiLevelType w:val="hybridMultilevel"/>
    <w:tmpl w:val="FCDC2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D63B6C"/>
    <w:multiLevelType w:val="hybridMultilevel"/>
    <w:tmpl w:val="F69ED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694CBB"/>
    <w:multiLevelType w:val="hybridMultilevel"/>
    <w:tmpl w:val="4C6E9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0A00BA"/>
    <w:multiLevelType w:val="hybridMultilevel"/>
    <w:tmpl w:val="1AD0F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050284">
    <w:abstractNumId w:val="7"/>
  </w:num>
  <w:num w:numId="2" w16cid:durableId="741415789">
    <w:abstractNumId w:val="6"/>
  </w:num>
  <w:num w:numId="3" w16cid:durableId="707098483">
    <w:abstractNumId w:val="4"/>
  </w:num>
  <w:num w:numId="4" w16cid:durableId="1699742872">
    <w:abstractNumId w:val="8"/>
  </w:num>
  <w:num w:numId="5" w16cid:durableId="1307471749">
    <w:abstractNumId w:val="2"/>
  </w:num>
  <w:num w:numId="6" w16cid:durableId="1686203345">
    <w:abstractNumId w:val="3"/>
  </w:num>
  <w:num w:numId="7" w16cid:durableId="183442801">
    <w:abstractNumId w:val="9"/>
  </w:num>
  <w:num w:numId="8" w16cid:durableId="2113236315">
    <w:abstractNumId w:val="1"/>
  </w:num>
  <w:num w:numId="9" w16cid:durableId="376591536">
    <w:abstractNumId w:val="0"/>
  </w:num>
  <w:num w:numId="10" w16cid:durableId="1774547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DF2"/>
    <w:rsid w:val="00073587"/>
    <w:rsid w:val="00074BB8"/>
    <w:rsid w:val="00082228"/>
    <w:rsid w:val="00086C3A"/>
    <w:rsid w:val="000A4F93"/>
    <w:rsid w:val="00122CCF"/>
    <w:rsid w:val="001751F3"/>
    <w:rsid w:val="00194028"/>
    <w:rsid w:val="001B2867"/>
    <w:rsid w:val="001B793C"/>
    <w:rsid w:val="003459EF"/>
    <w:rsid w:val="003521B1"/>
    <w:rsid w:val="003B3CB4"/>
    <w:rsid w:val="004556D6"/>
    <w:rsid w:val="0048623C"/>
    <w:rsid w:val="00494A75"/>
    <w:rsid w:val="00506DF2"/>
    <w:rsid w:val="0063141D"/>
    <w:rsid w:val="00644CF0"/>
    <w:rsid w:val="0066009A"/>
    <w:rsid w:val="006C2584"/>
    <w:rsid w:val="00731B92"/>
    <w:rsid w:val="00747B6B"/>
    <w:rsid w:val="00781207"/>
    <w:rsid w:val="00786688"/>
    <w:rsid w:val="007B5679"/>
    <w:rsid w:val="007E37CD"/>
    <w:rsid w:val="008509C2"/>
    <w:rsid w:val="00912B27"/>
    <w:rsid w:val="00934B61"/>
    <w:rsid w:val="0099140F"/>
    <w:rsid w:val="00A102C4"/>
    <w:rsid w:val="00A25FCA"/>
    <w:rsid w:val="00A62B4A"/>
    <w:rsid w:val="00AE50EE"/>
    <w:rsid w:val="00B2430E"/>
    <w:rsid w:val="00B616FE"/>
    <w:rsid w:val="00B74920"/>
    <w:rsid w:val="00B8615F"/>
    <w:rsid w:val="00BE1368"/>
    <w:rsid w:val="00BE388C"/>
    <w:rsid w:val="00BE403D"/>
    <w:rsid w:val="00CE009D"/>
    <w:rsid w:val="00D27715"/>
    <w:rsid w:val="00DF3C24"/>
    <w:rsid w:val="00E12B4A"/>
    <w:rsid w:val="00EC3330"/>
    <w:rsid w:val="00F116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6A273"/>
  <w15:chartTrackingRefBased/>
  <w15:docId w15:val="{7F573962-180B-4C01-82D4-A585E05D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6DF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506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06DF2"/>
    <w:rPr>
      <w:rFonts w:ascii="Courier New" w:eastAsia="Times New Roman" w:hAnsi="Courier New" w:cs="Courier New"/>
      <w:sz w:val="20"/>
      <w:szCs w:val="20"/>
    </w:rPr>
  </w:style>
  <w:style w:type="character" w:customStyle="1" w:styleId="y2iqfc">
    <w:name w:val="y2iqfc"/>
    <w:basedOn w:val="DefaultParagraphFont"/>
    <w:rsid w:val="00506DF2"/>
  </w:style>
  <w:style w:type="paragraph" w:styleId="ListParagraph">
    <w:name w:val="List Paragraph"/>
    <w:aliases w:val="Body of text"/>
    <w:basedOn w:val="Normal"/>
    <w:link w:val="ListParagraphChar"/>
    <w:uiPriority w:val="34"/>
    <w:qFormat/>
    <w:rsid w:val="00086C3A"/>
    <w:pPr>
      <w:ind w:left="720"/>
      <w:contextualSpacing/>
    </w:pPr>
  </w:style>
  <w:style w:type="character" w:styleId="Hyperlink">
    <w:name w:val="Hyperlink"/>
    <w:rsid w:val="00B616FE"/>
    <w:rPr>
      <w:color w:val="0563C1"/>
      <w:w w:val="100"/>
      <w:position w:val="-1"/>
      <w:u w:val="single"/>
      <w:effect w:val="none"/>
      <w:vertAlign w:val="baseline"/>
      <w:cs w:val="0"/>
      <w:em w:val="none"/>
    </w:rPr>
  </w:style>
  <w:style w:type="character" w:styleId="CommentReference">
    <w:name w:val="annotation reference"/>
    <w:basedOn w:val="DefaultParagraphFont"/>
    <w:uiPriority w:val="99"/>
    <w:semiHidden/>
    <w:unhideWhenUsed/>
    <w:rsid w:val="00F11673"/>
    <w:rPr>
      <w:sz w:val="16"/>
      <w:szCs w:val="16"/>
    </w:rPr>
  </w:style>
  <w:style w:type="paragraph" w:styleId="CommentText">
    <w:name w:val="annotation text"/>
    <w:basedOn w:val="Normal"/>
    <w:link w:val="CommentTextChar"/>
    <w:uiPriority w:val="99"/>
    <w:unhideWhenUsed/>
    <w:rsid w:val="00F11673"/>
    <w:pPr>
      <w:spacing w:line="240" w:lineRule="auto"/>
    </w:pPr>
    <w:rPr>
      <w:sz w:val="20"/>
      <w:szCs w:val="20"/>
    </w:rPr>
  </w:style>
  <w:style w:type="character" w:customStyle="1" w:styleId="CommentTextChar">
    <w:name w:val="Comment Text Char"/>
    <w:basedOn w:val="DefaultParagraphFont"/>
    <w:link w:val="CommentText"/>
    <w:uiPriority w:val="99"/>
    <w:rsid w:val="00F11673"/>
    <w:rPr>
      <w:sz w:val="20"/>
      <w:szCs w:val="20"/>
    </w:rPr>
  </w:style>
  <w:style w:type="paragraph" w:styleId="CommentSubject">
    <w:name w:val="annotation subject"/>
    <w:basedOn w:val="CommentText"/>
    <w:next w:val="CommentText"/>
    <w:link w:val="CommentSubjectChar"/>
    <w:uiPriority w:val="99"/>
    <w:semiHidden/>
    <w:unhideWhenUsed/>
    <w:rsid w:val="00F11673"/>
    <w:rPr>
      <w:b/>
      <w:bCs/>
    </w:rPr>
  </w:style>
  <w:style w:type="character" w:customStyle="1" w:styleId="CommentSubjectChar">
    <w:name w:val="Comment Subject Char"/>
    <w:basedOn w:val="CommentTextChar"/>
    <w:link w:val="CommentSubject"/>
    <w:uiPriority w:val="99"/>
    <w:semiHidden/>
    <w:rsid w:val="00F11673"/>
    <w:rPr>
      <w:b/>
      <w:bCs/>
      <w:sz w:val="20"/>
      <w:szCs w:val="20"/>
    </w:rPr>
  </w:style>
  <w:style w:type="paragraph" w:customStyle="1" w:styleId="Default">
    <w:name w:val="Default"/>
    <w:rsid w:val="00494A7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uiPriority w:val="20"/>
    <w:qFormat/>
    <w:rsid w:val="00494A75"/>
    <w:rPr>
      <w:i/>
      <w:iCs/>
    </w:rPr>
  </w:style>
  <w:style w:type="character" w:customStyle="1" w:styleId="markedcontent">
    <w:name w:val="markedcontent"/>
    <w:rsid w:val="00494A75"/>
  </w:style>
  <w:style w:type="paragraph" w:customStyle="1" w:styleId="IJIECEHEADING1">
    <w:name w:val="IJIECE_HEADING 1"/>
    <w:basedOn w:val="Normal"/>
    <w:qFormat/>
    <w:rsid w:val="004556D6"/>
    <w:pPr>
      <w:spacing w:before="240" w:after="120" w:line="240" w:lineRule="auto"/>
    </w:pPr>
    <w:rPr>
      <w:rFonts w:ascii="Minion Pro" w:eastAsia="Calibri" w:hAnsi="Minion Pro" w:cs="Times New Roman"/>
      <w:b/>
      <w:lang w:val="id-ID"/>
    </w:rPr>
  </w:style>
  <w:style w:type="character" w:customStyle="1" w:styleId="ListParagraphChar">
    <w:name w:val="List Paragraph Char"/>
    <w:aliases w:val="Body of text Char"/>
    <w:link w:val="ListParagraph"/>
    <w:uiPriority w:val="34"/>
    <w:locked/>
    <w:rsid w:val="004556D6"/>
  </w:style>
  <w:style w:type="paragraph" w:styleId="Header">
    <w:name w:val="header"/>
    <w:basedOn w:val="Normal"/>
    <w:link w:val="HeaderChar"/>
    <w:uiPriority w:val="99"/>
    <w:unhideWhenUsed/>
    <w:rsid w:val="00D27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715"/>
  </w:style>
  <w:style w:type="paragraph" w:styleId="Footer">
    <w:name w:val="footer"/>
    <w:basedOn w:val="Normal"/>
    <w:link w:val="FooterChar"/>
    <w:uiPriority w:val="99"/>
    <w:unhideWhenUsed/>
    <w:rsid w:val="00D27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715"/>
  </w:style>
  <w:style w:type="character" w:styleId="UnresolvedMention">
    <w:name w:val="Unresolved Mention"/>
    <w:basedOn w:val="DefaultParagraphFont"/>
    <w:uiPriority w:val="99"/>
    <w:semiHidden/>
    <w:unhideWhenUsed/>
    <w:rsid w:val="00B86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742525">
      <w:bodyDiv w:val="1"/>
      <w:marLeft w:val="0"/>
      <w:marRight w:val="0"/>
      <w:marTop w:val="0"/>
      <w:marBottom w:val="0"/>
      <w:divBdr>
        <w:top w:val="none" w:sz="0" w:space="0" w:color="auto"/>
        <w:left w:val="none" w:sz="0" w:space="0" w:color="auto"/>
        <w:bottom w:val="none" w:sz="0" w:space="0" w:color="auto"/>
        <w:right w:val="none" w:sz="0" w:space="0" w:color="auto"/>
      </w:divBdr>
    </w:div>
    <w:div w:id="1510481568">
      <w:bodyDiv w:val="1"/>
      <w:marLeft w:val="0"/>
      <w:marRight w:val="0"/>
      <w:marTop w:val="0"/>
      <w:marBottom w:val="0"/>
      <w:divBdr>
        <w:top w:val="none" w:sz="0" w:space="0" w:color="auto"/>
        <w:left w:val="none" w:sz="0" w:space="0" w:color="auto"/>
        <w:bottom w:val="none" w:sz="0" w:space="0" w:color="auto"/>
        <w:right w:val="none" w:sz="0" w:space="0" w:color="auto"/>
      </w:divBdr>
    </w:div>
    <w:div w:id="203190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ailani@isimupacitan.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F51B2-3559-4642-9DC0-D3F469650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10669</Words>
  <Characters>60817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Gunarno M.Pd.</cp:lastModifiedBy>
  <cp:revision>11</cp:revision>
  <dcterms:created xsi:type="dcterms:W3CDTF">2024-05-28T08:16:00Z</dcterms:created>
  <dcterms:modified xsi:type="dcterms:W3CDTF">2024-06-23T20:00:00Z</dcterms:modified>
</cp:coreProperties>
</file>